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համար, համատեղելի  Humacount 5D-ի հետ։ Պետք է լինի նոր, գործարանային փաթեթավորմամբ 50 մլ պլաստիկե տարայում, ունենա արտադրման օրվա, գործարանի և արտադրողի մասին նշում: Որակի և համապատասխանության վկայականների պարտադիր առկայություն  ՝ ISO 13485,  ISO9001,  EMAS III։
Դեղորայքի պահպանման ժամկետները,չափի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EDTA փորձանոթում արյան նմուշում էրիթրոցիտների ստրոմատոլիզի, լեյկոցիտների 3 մասերի  տարբերակման համար։ Պետք է համատեղելի լինի HUMAN Humacount 5D սարքի հետ, լինի նոր, գործարանային փաթեթավորմամբ 500 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ստրոմատոլիզի ենթարկող տարբերակման ռեագենտ՝ արյան նմուշում էրիթրոցիտների ստրոմատոլիզի, լեյկոցիտների 4 մասերի տարբերակման և բազոֆիլների քանակական չափման համար։ Պետք է համատեղելի լինի HUMAN Humacount 5D սարքի հետ, լինի նոր, գործարանային փաթեթավորմամբ 200մլ պլաստիկե տարայում, ունենա նշում արտադրման օրվա, գործարանի և արտադրողի մասին։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կամ երակային արյան նոսրացման համար։ Ապրանքը պետք է լինի նոր, գործարանային փաթեթավորմամբ առնվազն 20լ պլաստիկե-ճկուն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HumaSRate 24Rt էրիթրոցիտների նստեցման արագությունը որոշող սարքի հետ համատեղելի USB ֆորմատի թեստ-բանալի։ Նախատեսված քանակը առնվազն 1200 թեստ։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որոշելու հնարավորությամբ՝ համատեղելի Combolyzer 13 մեզի վելուծիչի հետ: Պահպանման ջերմաստիճանը 2-25°C, չոր, փաթեթավորումը 100 երիզ մեկ տուփում։ Ունենա շտրիխ կոդ՝ համատեղելի գերմանական HUMAN Diagnostics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ավտոմատ բիոքիմիական վերլուծության համար, համատեղելի գերմանական Human HumaLyzer  մոդելի սարքավորման հետ։ Լրակազմում առնվազն՝ R1 տիպի ռեագենտ 48մլ, R2 տիպի ռեագենտ 12մլ, ստանդարտ 10մլ, կոնտրոլ level 1 5մլ, կոնտրոլ level2 5մլ: Հավաքածուն պետք է լինի նոր, փակ գործարանային տուփով։ Որակի և համապատասխանության վկայականների պարտադիր առկայություն  ՝ ISO 13485,  ISO9001,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 անալիզատորի ռեագենտների հավաքածու reagent pack, նախատեսված որոշելու Na+, K+, CL-, pH*, iCa++ իոները։ Մատակարարման պահից առնվազն 75% պիտանելիության ժամկետ։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ռեֆերենս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կալիումական էլեկտրոդի լուծույթ չափը 100մլ։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նատրիումական կարգավորիչի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կալցիում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PH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 5-ի Cl էլեկտրոդի լուծույթ չափը 100մլ։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կարգաբերիչ լուծույթ, չափը 100 մլ։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Լիոֆիլիզացված շիճուկ՝ RGT 5X2մլ, բուֆեր՝ 1X100մլ, կալիբրատոր CAL 2X1մլ։ Նախատեսված Humaclot սարքի հետ աշխատելու համար։ Ունենա շտրիխ կոդ՝ համատեղելի գերմանական Human Diagnostic սարքերի կոդային ցանկի հետ։Որակի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Մասնակի ակտիվացած տրոմբոպլաստինային ժամանակի որոշման հավաքածու՝ նախատեսված Humaclot սարքի հետ աշխատելու համար ռեագենտ 1 և 2 6X4մլ, ռեագենտ 3 6x10 մլ։ Ունենա շտրիխ կոդ համատեղելի գերմանական Human Diagnostic սարքերի կոդային ցանկի հետ։ 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1X 500 հատ։ Համատեղելի Human HumaClot վերլուծիչների համար: Ունենա շտրիխ կոդ՝ համատեղելի Human գերմանական արտադրողի սարքերի կոդային ցանկի հետ։ Պետք է պարունակի մագնիսական խառնիչ հավելումներ։Որակի և համապատասխանության վկայականների պարտադիր առկայություն  ՝ ISO 13485,  ISO9001,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որոշման հավաքածու՝ լիոֆիլիզացված շիճուկ RGT 6 X 2մլ, նախատեսված Human HumaClot վերլուծիչների համար։ Ունենա Human HumaClot շտրիխ կոդ համատեղելի գերմանական արտադրողի սարքերի կոդային ցանկի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 ISO 13485,  ISO9001,  EMAS III։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