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2026 թվականի կարիքների համար  տնտեսական ապրանքների ձեռբերման նպատակով հայտարարված  ՀՀԱՆՇՕԾ-ԷԱՃԱՊՁԲ-2026/13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Շուշանիկ Հախնազարյան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+37494103667; 098886843,098565806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shushanik.hakhnazaryan@ambulance.am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2026 թվականի կարիքների համար  տնտեսական ապրանքների ձեռբերման նպատակով հայտարարված  ՀՀԱՆՇՕԾ-ԷԱՃԱՊՁԲ-2026/13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2026 թվականի կարիքների համար  տնտեսական ապրանքների ձեռբերման նպատակով հայտարարված  ՀՀԱՆՇՕԾ-ԷԱՃԱՊՁԲ-2026/13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shushanik.hakhnazaryan@ambulance.am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2026 թվականի կարիքների համար  տնտեսական ապրանքների ձեռբերման նպատակով հայտարարված  ՀՀԱՆՇՕԾ-ԷԱՃԱՊՁԲ-2026/13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60լ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երկաթյա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թարմացնող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անձեռոցիկ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ՀԱՆՐԱՊԵՏԱԿԱՆ ՇՏԱՊ ՕԳՆՈՒԹՅԱՆ ԾԱՌԱՅՈՒԹՅՈՒՆ ՓԲԸ-Ի 2026 ԹՎԱԿԱՆԻ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Նաիրիտ ակտիվ քլորի պարունակությունը 90, 120 կամ 150 կգ/մ3: Խտությունը սահմանված հատկություններին համապատասխան։ 1լ տարողությամբ տարաներով։ Անվտանգությունը, մակնշումը և փաթեթավորումը` ըստ գործող օրենսդրության: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պլաստմասային ամուր, կափարիչով 15լ։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պլաստմասային ամուր, կապարիչով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30 լիտր տարողությամբ  պարտադիր կանթերով , վերևի հատվածում ձգվող թելով, որը ձգվելուց հետո դառնում է կանթ 1 փաթեթը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120 լիտր տարողությամբ  պարտադիր կանթերով , վերևի հատվածում ձգվող թելով, որը ձգվելուց հետո դառնում է կանթ  1 փաթեթը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փաթեթով 60լ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60 լիտր տարողությամբ  պարտադիր կանթերով , վերևի հատվածում ձգվող թելով, որը ձգվելուց հետո դառնում է կանթ  1 փաթեթը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եռաշերտ, կոշտ տուփերում առնվազն՝ 150 հատ, հիգիենիկ փափուկ թղթից, թերթի չափսերը ոչ պակաս (200x200) մմ։ Անվտանգությունը, մակնշումը և փաթեթավորումը`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հեղուկացրիչով 500մլ Ապակի մաքրող միջոցը նախատեսված է բոլոր տեսակի ապակիների և հայելիների պրոֆեսիոնալ մաքրման համար:Արագ և արդյունավետ կերպով հեռացնում է ցանկացած տեսակի աղտոտվածություն՝ չթողնելով հետքեր: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ամուր կապած ճյուղերով, քաշը՝ չոր վիճակում 400-500 գրամ, երկարությունը 85-95 սմ, ավլող մասի լայնքը 35-40 սմ։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պլաստիկ գոգաթիակ, հեշտությամբ հավաքում է աղբը, Չափսը՝ առնվազը 33,5*23*7 սմ Արտաքին տեսքը՝ կիսակլոր, եզրը ռետինե շերտով։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դույլ Տեսակ: Ճոճող կափարիչով, առանց ոտնակի Նյութ: Պլաստիկե Տարողություն: 60 լիտր Պահանջներ: • Պետք է լինի ոչ սև գույնի • Կափարիչը պետք է լինի հարմար ճոճվող մեխանիզմով • Պետք է լինի ամուր և դիմացկուն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դույլ Տեսակ: Ճոճող կափարիչով, առանց ոտնակի Նյութ: Պլաստիկե Տարողություն: 30 լիտր Պահանջներ: • Պետք է լինի ոչ սև գույնի • Կափարիչը պետք է լինի հարմար ճոճվող մեխանիզմով • Պետք է լինի ամուր և դիմացկուն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զուգարանի անցքով, Երկշերտ,գլանափաթեթով,  9.8սմx12.5սմ, ոչ պակաս 240 թերթիկ, պատրաստված գրելու թղթից, լրագրաթղթից և այլ թղթերի թափոններից, թույլատրված սանիտարահիգենիկ նշանակության ապրանքներ պատրաստելու համար: Անվտանգությունը, մակնշումը և փաթեթավորումը՝ ըստ ՀՀ կառավարության 2006թվականի հոկտեմբերի 19-ի թիվ 1546-Ն որոշմամբ հաստատված “Կենցաղային և սանիտարահիգենիկ նշանակության թղթե և քիմիական թելքերից ապրանքներին ներկայացվող պահանջների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էներգոխնայող լամպ 120 սմ, սպիտակ գույնի, 18 վտ, 6 ամսվա երաշխիքով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10կգ-ոց փաթեթավորմամբ, գունավորված հատիկավոր փոշի, 2-ը մեկում, ավտոմատ: Փոշու  զանգվածային մասը ոչ ավել 5 %, pH-ը` 7,5-11,5, ‎ֆոսֆորաթթվական աղերի զանգվածային մասը ոչ ավելի 22 %, փրփրագոյացման ունակությունը (ցածր փրփրագոյացնող միջոցների համար) ոչ ավել 200 մմ, փրփուրի կայունությունը ոչ ավելի 0,3 միավոր, լվացող ունակությունը ոչ պակաս 85 %, սպիտակեցնող ունակությունը (քիմիական սպիտակեցնող նյութեր պարունակող միջոցների համար) ոչ պակաս 80 %։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երկաթյա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մաքրող   ձող միկրոֆիբրով , մետաղական բռնակով, մեծանալու և փոքրանալու հնարավորությամբ, երկարությունը առնվազն 75սմ։ Պահուստային 1 միկրոֆիբրով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շոր, Չափսեր առնվազն 80*100սմ,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հատակը լվանալու համար, 50% սինթետիկ և 50% բամբակ առնվազն Չափսերը՝ 60սմ x 80սմ: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նյութեր՝հատակ մաքրող միջոց ունիվերսալ  1 լիտր տարողությամբ, հարմար է բոլոր տեսակի հատակների մաքրման համար՝ լամինատ, մանրահատակ, սալիկներ, բնական և արհեստական քարե հատակներ և այլն, արդյունավետորեն վերացնում է հոտերը և հեռացնում կեղտը ցանկացած տեսակի հատակից: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 միջին չափսի, բազմաշերտ, հեշտ ճկվող, Հաստությունը՝ 0,4 մմ կամ 16 mil  միավորից ոչ պակաս և 0,7 մմ կամ 28 mil միավորից ոչ ավել, երկարաճիտ՝ ոչ պակաս 10 սմ , դիմացկուն ագռեսիվ քիմիական նյութերի և ախտահանիչների նկատմամբ:  EN 388, EN 374, ԳՕՍՏ 20010-93 ստանդարտներին համապատասխան կամ համարժեք: Ցանկալի է պատրաստված լինի հիպոալերգիկ նյութերից: Չափսը S,M L XL XXL ըստ պահանջի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թղթյա սրբիչ, բաղադրությունը՝ ցելյուլոզա, պահպանման ժամկետը՝ անժամկետ, գլանի երկարություն 21 սմ, թերթի լայնքը կտրվածքով 11 սմ, քաշ  340 գրամ հաշվարկվելու է միայն օգտագործվող թղթի քաշը+-3 %, երկարությունը  40 մետր,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միկրոֆիբրա  առնվազն 40*40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միջոց 750-մլ։ Արդյունավետորեն հեռացնում է ցանկացած կեղտաբիծ և սպանում մանրէներին:Ապրանքը պետք է լինի նոր և չօգտագործված:Նմուշը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գորգ ռետինե հիմքով՝ նախատեսված տանը կամ գրասենյակում օգտագործման համար, ամուր է, չի ծալվում, ռետինը չի քայքայվում, չի սահում մակերեսի վրա: Չափսը 80 * 60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Ֆիզիկաքիմիական հատկություններ Հեղուկի գույնը: Դեղին (կամ ըստ ապրանքանիշի՝ կանաչ, կապույտ, թափանցիկ) Համապատասխանության մակարդակը (pH): 6.5–8.5 (նեյտրալից դեպի թույլ ալկալային) Խտություն (տ°20°C): 1.00–1.05 գ/սմ³ Հոտ: Թեթև բուրավետ կամ անբուր Փրփրման աստիճան: Բարձր Լուծելիություն ջրում: Լիարժեք Քիմիական բաղադրություն Մակերևութաակտիվ նյութեր (anion/նեյտրալ): ≤15% Գլիցերին կամ այլ խոնավեցնող նյութեր՝ մաշկի պաշտպանության համար Լիմոնեն կամ այլ բուրավետիչներ (ըստ տեսակ) Կայունացուցիչներ Կաթնեցուցիչներ Հակաբակտերիալ հավելումներ (ըստ տարբերակի)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սպունգ, մի կողմում կոշտ մաքրող սպիրալով, նվազագույն չափսը՝ 95*70*40մմ։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թարմացնող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Արտադրանքի ձևը: Աերոզոլային հեղուկ՝ ճնշման տակ Ծավալը: 300 մլ ±10 մլ Փաթեթավորում: Ալյումինե կամ պողպատե բալոն, պլաստիկ սեղմակով փական Գույնը: Անգույն կամ թեթև տոնավորված հեղուկ Բույրը: Տարբեր (կիտրոն, ծաղկային, ծովային, վանիլային և այլն)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5լ.ձեռքի  տարողությամբ տարաներով։ Պարունակում է բուսական յուղերից պատրաստված հատուկ փափկեցնող, բարձրորակ կոսմետիկ և անտիսեպտիկ բաղադրիչներ։ Պարունակում է մակերևութաակտիվ նյութեր 5-15%, հոտավորիչ, կոնսերվանտ, ներկանյութ։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անձեռոցիկ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խոնավ առնվազն 72 հատանոց տուփերով կամ փաթեթներով,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