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ԷԱՃԱՊՁԲ-ՏՆՏ-26/1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ԷԱՃԱՊՁԲ-ՏՆՏ-26/1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ԷԱՃԱՊՁԲ-ՏՆՏ-26/1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ԷԱՃԱՊՁԲ-ՏՆՏ-26/1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ԷԱՃԱՊՁԲ-ՏՆՏ-26/1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ԷԱՃԱՊՁԲ-ՏՆՏ-26/1»*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ԷԱՃԱՊՁԲ-ՏՆՏ-26/1»*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40 մկմ, ծավալը 120 լիտր, փաթեթավորված, օղակաձև, յուրաքանչյուր փաթեթում 10-20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30-40 մկմ, ծավալը 50-60 լիտր, փաթեթավորված, օղակաձև, յուրաքանչյուր փաթեթում 20-25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40 մկմ, ծավալը 70-90 լիտր, փաթեթավորված, օղակաձև, յուրաքանչյուր փաթեթում 10-30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35-45 մկմ, ծավալը 30-40 լիտր, փաթեթավորված, օղակաձև, յուրաքանչյուր փաթեթում 30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օղակաձև կամ Ս-ձև, G-13 տիպի լամպակոթով, 10 Վտ անվանական հզորությամբ, 60սմ երկարությամբ։ Լուսարձակումը՝ նետրալ: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 ներկառուցվող, արտաքին չափսերը 17 x 17 սմ ±0,5 սմ, ներքին չափսերը 15,5 x 15.5 սմ ±0,5սմ, 15-18 Վտ,  լարումը 100-240Վ, 50-60 Հց  30 000 աշխատաժամ: Լուսարձակումը՝ սպիտակ 6500 կելվին։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 18W A80 E27 6500K,  30 000 աշխատաժամ: WELLMAX ապրանքանիշի կամ համարժեք Ctorch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 քառակուսի չափսերը 595/595/25մմ։ Սնման լարումը ոչ պակաս՝ 220Վ, ցանցի հաճախականությունը՝ 50Հց, սպառման հզորությունը նվազագույնը՝ 40 Վտ, գունային ջերմաստիճանը՝ 6500 Կ, ծառայության ժամկետը  ≥ 50000 ժամ ։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կլոր , ներկառուցվող 9-12 Վտ 85-265 Վ արտաքին չափեսրը 11-12 սմ տրամագծով 50-60 Հց IP 20, 30 000 աշխատաժամ: Լուսարձակումը՝ սպիտակ 6500 կելվին։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փոշու, միկրոֆիբռա, խտությունը  330-350գր/մ.ք   45 х 40սմ ±3%։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վաֆլենման լաթեր պատրաստված բարձրորակ նյութերից,  գերազանց կլանման, ներծծման առանձնահատկություններով և ամրությամբ,  խտությունը 300 – 400գր/մ.ք, չափսը 40\40սմ ±3%, Armspong ապրանքանիշի կամ համարժեք Sonax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միջոց փայտյա կահույքի համար, աերոզոլային 300մլ փաթեթվածքով կամ հեղուկի տարաներով: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և փայլեցնող աերոզոլ նախատեսված փայտե մակերևույթների համար։ 250մլ փաթեթվածքով կամ հեղուկի տարաներով։ Բաղադրությունը՝ ջուր, ալիֆատիկ ածխաջրածիններ »=5-«15%, հեղուկ սիլիկոն, պրոպելլենտ սեղմված օդ, H-ՄԱՆ « 5%, օրգանական լուծիչ, Pronto Classic ապրանքանիշի կամ համարժեք Strabilia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կերամիկական մակերևույթների համար, 480-500 գր.  տարողությամբ: Բաղադրությունը՝ «5% ամֆոտերային ՄԱՆ, նատրիումի կարբոնատ, լիմոնեն, բնական մարմարի փոշի, ներկանյութ, անուշաբույր նյութեր: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ախտահանող խտանյութ նախատեսված լոգարանի , լվացարանի և կերամիկական մակերեսները մաքրելու  համար։ Բաղադրությունը՝ 5 տոկոսանոց նեոնային ծայրագույն ակտիվ նյութեր,սոդիումի հիպոքլորիդ օճառ , 1000 մլ տարայով։Պահպանման ժամկետը 18 ամիս, Domestos ապրանքանիշի կամ համարժեք Sanfor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քսուկ կրեմային ,նախատեսված նիկելապատ, կերամիկական և էմալային մակերեսները մաքրելու  համար։ Բաղադրությունը նեոնային ակտիվ նյութեր, օճառ, ամիակով և միկրոմասնիկներով նյութեր, 500մլ տարայով։ Պահպանման ժամկետը 36 ամիս, Cif ապրանքանիշի կամ համարժեք Sanchist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Բուրմունքը չեզոք, լուծելիությունը 100%, PH-5,5-6,5, բաղադրություն  պահպանման ջերմաստիճանը 5-40°C,  պարունակությունը 1-5 % (մաշկի և աչքերի վտանգավոր գռգռիչ), ISO 9001  ստանդարտին համապատասխան:  Գործարանային 250-500 մլ տարաներով փաթեթավորմամբ: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60X120սմ բաղադրությունը 80% բամբակյ, 20% պոլիեսթեր ՝ քաշը 200-250գրամ, հատակը լվանալու համար: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1 լիտր  տարողությամբ: Բաղադրությունը՝ 5-15 % անիոնային ՄԱՆ, «5% ամֆոտեր ՄԱՆ, հականեխիչներ հոտավորիչներ և սննդային ներկանյութեր: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85-95սմ, ավլող մասի լայնքը 35-40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90-98 %, 750-1000 մլ տարաներով։Ապրանքը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տարբեր չափերի, տնտեսական: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9,5սմX12,5սմ, 150 թերթիկ, երկ. 18,75մ, Որակյալ և փափուկ զուգարանի թուղթը հիպոալերգիկ է: Պատրաստված է 100 %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սպիտակ  սինթետիկ № 20/8   160-250 գրամանոց բոբինով: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ինքնակպչուն ժապավեն, թափանցիկ միակողմանի սոսնձվածքով, սոսնձի տեսակը  ակրիլային, 48 մմ x 100 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ինքնակպչուն ժապավեն, թափանցիկ միակողմանի սոսնձվածքով, սոսնձի տեսակը  ակրիլային, 19մմx36մ: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 փայտյա, ձողի երկարությունը՝ 120-130 սմ, մաքրող մասի երկարությունը՝ 30-35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էքսցենտրիկ, 7-8 սմ երկարությամբ, որակյալ, քաշը 180-250 գրամ, 5 բանալի: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Մեխանիզմի պանելի երկարությունը պետք է լինի 24 սմ, մեխանիզմի չափսը պետք է լինի 4.5 սմ X 17 սմ X 1.3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դռան բռնակ՝ զույգ , եվրոդռների համար, գույնը սև, բռնակներն իրար միացնող ձողի երկարությունը՝ 11սմ, բռնակի ամրացման հենքը պետք է լինի 4 անցքանի, հենքի չափսը պետք է լինի 3X6.5 սմ, 1սմ հաստությամբ, բռնակի երկարությունը՝ 12սմ: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անշարժ կերամիկական  լվացարանին ամրացնելու համար,որակյալ: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նախատեսված լվացարանի համար իր միացման մասերով: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Զամբյուղատիպ, պլաստմասե, 10 դմ3  տարողությամբ: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 որը նախատեսված է էլեկտրական սարքավորումները ստացիոնար վարդակներից հեռացված վայրերում միացնելու համար  երկարությունը առնվազն 3 - 5 մետր , 4 - 5 վարդակով: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համար,պոլիմերային ժապավեն կապույտ գույնի 0.35 մմ հաստությամբ,20 մմ լայնությամբ,10մ երկարությամբ գլանափաթեթով: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սանհանգուցի մաքրման համար 1 լիտր տարաներով: Բաղադրությունը՝ 5 տոկոսանոց նեիոնային ծայրագույն ակտիվ նյութեր, սոդիոմի հիպոքլորիդ, օճառ:  Ապրանքը պետք է լինի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1 լիտր տարողությամբ։ Բաղադրությունը՝ 5-15 % անիոնային ՄԱՆ, «5% ամֆոտեր ՄԱՆ, հականեխիչներ հոտավորիչներ և սննդային ներկանյութեր, Bagi Premium ապրանքանիշի կամ համարժեք Emsal Parquet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եռաշերտ ,քաշովի տուփով։Տուփի մեջ քանակը 100 հատ չափերը 10x20սմ։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Դիսպենսերի սպիտակ երկշերտ թղթե սրբիչ, քանակը տուփում՝ 200 թերթ։ Պատրաստված ամենաբարձր որակի մաքուր 100 տոկոսանոց ցելյուլոզից, Selpak ապրանքանիշի կամ համարժեք Veiro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չափսը 50/80սմ ±3% բամբակյա գործվածքից՝ հատակը լվանալու համար պատրաստված բարձրորակ նյութերից,  գերազանց կլանման/ներծծման առանձնահատկություններով և ամրությամբ,  խտությունը 300 – 400գր/մ.ք, Armsponge ապրանքանիշի կամ համարժեք Sonax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միկրոֆիբրա՝ խտությունը 45գր±1գր , չափսը 40/40սմ ±3% ։ Բաղադրությունը՝ 20 տոկոս պոլիամիդ, 80 տոկոս պոլիեստեր Sonax ապրանքանիշի կամ համարժեք Armsponge ապրանքանիշի։ Ապրանքը պետք է լինի նոր և չօգտագործված։ Նմուշը համաձայնեցնել պատվիրատուի հետ։Ապրանքի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նախատեսված  պայքարել տհաճ հոտերի դեմ և անմիջապես թարմացնել օդը լոգարանում։Բաղադրությունը՝ ջուր, իզոբութան, պրոպան, ՄԱՎ, ֆոսֆատներ, բուրավետիչ, լուծիչ, ամոնյակի ջրային լուծույթ, կոնսերվանտ, հեքսիլորիկ ալդեհիդ։ Պահպանման ժամկետը 12 ամիս, Brait ապրանքանիշի կամ համարժեք Glade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պրոֆեսիոնալ բազմաֆունկցիոնալ լվացող միջոց՝ մաքրման և փայլեցման համար։ Նախատեսված է պատուհանների, հայելիների, կերամիկայի համար։ 0,5 լիտր սպրեյ շշով, անուշաբույր։ Պահպանման ժամկետը 12 ամիս,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բաղադրությունը` մակերևույթաակտիվ նյութեր 15-30%, կոկոսի յուղի դիէթանոլամին 5-15%, գլիցերին 0.2-5%, բուրավետիչ 0.2-5%, գունանյութ 0.2-5%, ֆիլտրված ջուր: Պիտանելիության ժամկետը 2 տարի , 1-3  լիտր տարայով, PALMA ապրանքանիշի կամ համարժեք Fairy ապրանքանիշի։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ամրացվող, կերամիկական չափսերը  370x600x800 մմ - 380x630x760մմ։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չափսերը – 500մմx405մմx850մմ – 550x470x890 մմ։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