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ՄԲԿ-ԷԱՃԱՊՁԲ-26/16 ծածկագրով բժշկական տպագրության ծառայության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ՄԲԿ-ԷԱՃԱՊՁԲ-26/16 ծածկագրով բժշկական տպագրության ծառայության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ՄԲԿ-ԷԱՃԱՊՁԲ-26/16 ծածկագրով բժշկական տպագրության ծառայության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ՄԲԿ-ԷԱՃԱՊՁԲ-26/16 ծածկագրով բժշկական տպագրության ծառայության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Ստացիոնար հիվանդի պատմագիր / մեծի և մանկական / (2 տեսակ)
տպագրությունը երկկողմանի, 1+1 գույնով, միջուկ 6*A3 ֆորմատի, թղթի տեսակը՝ օֆսեթ 80գ, կազմը կավճապատ 350գ, գունավոր 4+0, տետրակար 2 տեղից: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ամբուլատոր քարտ
A5 ֆորմատի գրքույկի տպագրություն, կազմը՝ 300գ/մ2 կավճապատ թղթի վրա գունավոր, երկկողմանի տպագրություն, միջուկը՝ 80գ/մ2 օֆսեթ տեսակի թղթի վրա 6էջ գունավոր տպագրություն, 79էջ միագույն տպագրություն, էջերի ընդհանուր քանակը՝ 85±5էջ, էջակալված, մետաղական տետրակակար, կարմիր և կապույտ բումվինիլով երիզպատված, երկու տեսակի գրքույկ,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ՀՀ ԱՆ-ի 2008թ հունիսի 24-ի
N10-Ն հրամանով.
Տպագրվում է A5 ֆորմատի տպագրական թղթի վրա, կազմը՝ կոշտ, քարտի շապիկը սպիտակ է, ՛՛թերթ եզրափակիչ ախտորոշումների գրանցման համար՛՛ աղյուսակը բաղկացած է 2 թերթից, ՛՛կանխարգելիչ համազննումների տվյալներ՛՛՝ 2թերթից, ՛՛օրը, ամիսը, տարին, ամբուլատոր, տնային գանգատները, օբյեկտիվ քննության տվյալները, հիվանդության ընթացքը, ախտորոշումը, բժշկի ազգանունը, ստորագրությունը, հետազոտություններ, նշանակումներ՛՛՝ 25 թերթից, ՛՛կարևոր հետազոտությունների արդյունքներ՛՛՝ 2 թերթից, ՛՛Տեղեկություններ հիվանդանոցային բուժման վերաբերյալ՛՛՝ 2 թերթից, ՛՛հոգեմետ հաշվառման դեղերի նշանակումների հաշվառման ամփոփաթերթ՛՛՝ 2 թերթից, ՛՛անաշխատունակությամբ ուղեկցվող հիվանդության դեպքեր՛՛՝ 2 թերթից: կազմը՝ 300գ/մ2 կավճապատ թղթի վրա գունավոր, երկկողմանի տպագրություն, միջուկը՝ 80գ/մ2 օֆսեթ տեսակի թղթի վրա: Էջերի ընդհանուր քանակը՝ 85±5էջ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խնդիրների գրանցման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A3   ձևաչափի  երկկողմանի  4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A3  ձևաչափի 3 թերթ ,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Տպագրությունը երկկողմանի,1+1 գույնով, A4 ֆորմատի թղթի տեսակը՝ օֆսեթ 80գ, 400 էջ, մետաղակար, 30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կաշվեպատ
Տպագրությունը երկկողմանի,1+1 գույնով, A4 ֆորմատի թղթի տեսակը՝ օֆսեթ 80գ, 400 էջ, կոշտ կազմով, մետաղակար, 30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պահանջագիր  գրքեր
Տպագրությունը երկկողմանի,1+1 գույնով, 3 օրինակից, ինքնապատճենահանող, գունավոր, 300*A4 ֆորմատի, թղթի տեսակը՝ օֆսեթ, 60գ, կազմը՝ խրոմեզրած 300գ, մետաղակար և սոսնձապատ"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A3
Տպագրությունը երկկողմանի, 1+1 գույնով, A3 ֆորմատի, թղթի տեսակը՝ օֆսեթ,100գ, 30 տեսակ: Բոլոր ձևաթղթերի վրա լոգոների առկայությունը պարտադիր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A4
Տպագրությունը երկկողմանի, 1+1 գույնով, A4 ֆորմատի, թղթի տեսակը՝ օֆսեթ,100գ, 75 տեսակ: Բոլոր ձևաթղթերի վրա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A5
Տպագրությունը երկկողմանի, 1+1 գույնով, A5 ֆորմատի, թղթի տեսակը՝ օֆսեթ, 100գ, 40 տեսակ: Բոլոր ձևաթղթերի վրա լոգոների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ձևեր A6
Տպագրությունը երկկողմանի, 1+1 գույնով, A5 ֆորմատի, թղթի տեսակը՝ օֆսեթ, 100գ, 15 տեսակ: Բոլոր ձևաթղթերի վրա լոգոների առկայությունը պարտադիր /ըստ անհրաժեշտության համարակալումով/"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A6
Տպագրությունը գունավոր, ինքնակպչուն A6 ֆորմատի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