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товаров домашнего обихода для нужд ЗАО «Медицинский центр Масис» под кодом MBK-EAJAPDB-26/05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товаров домашнего обихода для нужд ЗАО «Медицинский центр Масис» под кодом MBK-EAJAPDB-26/05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товаров домашнего обихода для нужд ЗАО «Медицинский центр Масис» под кодом MBK-EAJAPDB-26/05</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товаров домашнего обихода для нужд ЗАО «Медицинский центр Масис» под кодом MBK-EAJAPDB-26/05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30հ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ուղղիչ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հատակմաքրիչ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89սմ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45մ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լայնքը 24 սմ ոչ պակաս, պոչի երկարությունը 60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եղուկ օճառ  5 լիտրանոց տարրաներով։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30հ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 լ տարողության  համար  նախատեսված, 30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աշխատանքային ձեռնոցները պատրաստված են պոլիէթիլենային թելերից, ինչի հաշվին ունեն մաշվածության դեմ բարձր դիմացկունություն, L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տրամագծով , 80սմ  ճկուն խողովակ  Aniplast  ՌԴ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72%, 150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սայրով, երկաթյա շերտով, սև պոչով: Հատուկ նմուշի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28W CTORCH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 սպիտակեցնող հեղուկ / ակտիվ քլորի պարունակությունը 4-5 տոկոս ,5լ  չքայքայվող փակ տարրաներով։ Պարտադիր փորձաքննության  արդյունքով։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մեխանիզմ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Լ ինթրո կիթ C-սիլիկոն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L ինթրո կիթ- C- սիլիկոն համարժեք
ORMAKIT հավաք C սիլիկոն, այն ներառում է Զետապլուս
900մլ համարժեք Ormadent Putty 900մլ առաջին
շերտ,Օարանվաշ Լ 140մլ համարժեք Ormamax Light
150մլ երկրորդ շերտ, 60մլ ակտիվատոր համարժեք
Ormactivator Gel 60մլ, խառնելու ժամանակը 30վրկ,
մշակման ժամանակ 1,15րոպե, դեֆորմացիան 2-5%,
վերակականգնելիությունը 98%, առաջին շերտի գույնը
կանաչ, երկրորդ շերտի գույնը նարնջագույն,
իտալական արտադրության, Հանձման պահին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ծորակ, նախատեսված լվացարանների վրա ամրացնելու համար, տակից մեկ պտուտակով ձգվող, ծորակի եզրի բարձրությունը լվացարանից՝ 20սմ±3%, մեկ թաթիկանի: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Նամակագրության, տպագրության և այլ գրաֆիկական նպատակների համար, թելիկներ չպարունակող, առանց հավելյալ բաղադրիչների, որոնք ազդում են թղթի գույբնի մակերեսային բնութագրերի վրա, A4, (297Х210) մմ, խտությունը` 80 գ/մ2. Duoble A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
ներքին մոնտաժի, հողանցումով, 16
Ա անվանական հոսանքի ուժով:
Նախատեսված 220 Վ լարման և 50
Հց հաճախականության համար:
Յուրաքանչյուր վարդակ լինի
կահավորված երկու միացման և
հողանցման լատունե
զսպանակավորված
կոնտակտներով՝ հավաքված բարձր
որակի կարբոպլաստի կամ
հախճապակու վրա՝ վերոնշյալ
պարամետրերի նշագրմամբ:
Արտաքին դետալները
ջերմադիմացկուն պլաստմասից,
գործարանային փաթեթավորմամբ,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 լ տարողության  համար  նախատեսված, 20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դեղին, բռնակներով, աղբը հավաքելու համար:  60 լ տարողության  համար  նախատեսված, ԳՕՍՏ 10354-82 լուս աստղ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80սմ սառը ջրի ծորակների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2x2.5մմ2,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տեղանոց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ուղղիչ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 մինչև 5% պոլիկարբօքսիլներ պարունակող կատրիոնային արտաքին ակտիվնյութերից (ԱԱՆ), 5-15 % թթվածին պարունակող սպիտակեցնող նյութերից, 15-30 % -անիոնային ԱԱՆ, ‎ֆոսֆատներ, էնզիմներ, օպտիկական սպիտակեցնող նյութերից: Փաթեթավորումը՝ պոլիէթիլենային պարկերով: Պարկերը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ամիսն ու տարեթիվը1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բաց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 3-ը 1-ում ։ 500գր-ոց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ռետինե կարպետ մեծ  չափի, 1,2*2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ջերմությունից պաշտպանող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63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հատակմաքրիչ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Նյութը՝ երկաթյա + պլաստմաս լաքապատված, պտտվող գլխիկով, գլխիկի լայնությունը 40սմ-10սմ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89սմ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8սմ   էքսցենտրիկ, Դռան ներդրովի փականի միջուկ / երկարությունը՝ 8սմ/՝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45մ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գլանակով, երկշերտ, բաղադրությունը՝ 100% ցելյուլոզա, 45մ, 360 թերթ, 22*12,5սմ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35*35սմ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մինչև150մմ տրամագծով  գլանային փաթեթով /70-ից մինևչ 150գ զանգվածով/ պատրաստված  գրելու, թերթերի և այլ  թղթերի թափոններից, թույլատրված  սանիտարահիգենիկ նշանակության  ապրանքներ  պատրաստելու համար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CTORCH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երկբ―եռ,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ծորակ, լարում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լաթեր` հատակը լվանալու համար,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15-20մ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