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կնիքների և դրոշմակնիքների ձեռքբերում ՀՀ ՆԳՆ ԷԱՃԱՊՁԲ-2026/Ս-8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կնիքների և դրոշմակնիքների ձեռքբերում ՀՀ ՆԳՆ ԷԱՃԱՊՁԲ-2026/Ս-8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կնիքների և դրոշմակնիքների ձեռքբերում ՀՀ ՆԳՆ ԷԱՃԱՊՁԲ-2026/Ս-8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կնիքների և դրոշմակնիքների ձեռքբերում ՀՀ ՆԳՆ ԷԱՃԱՊՁԲ-2026/Ս-8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___10__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պետական
մարմինների (Փրկարար ծառայություն, Ոստիկանություն,Միգրացիայի և քաղաքացիական ծառայություն) անվանումներով ուղղանկյուն, կլոր  և եռանկյուն դրոշմակնիքներ հայերեն տառերով, անհրաժեշտության դեպքում նաև  2 օտար լեզուներով: Դրոշմակնիքները պատրաստվելու են ֆոտոպոլիմերային բարձրորակ նյութից, փայտե կամ պլաստմասե բռնակներով, տեքստի ընթեռնելիության ապահովմամբ։
(Դրոշմակնիքիների գծապատկերները և գրառումը կտրամադրվի պատվիրատուի կողմից մասնակցին)։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զինանշանի պատկերով կլոր կնիք: Շրջանի կենտրոնում 
արտացոլվում է ՀՀ զինանշանի պատկերը, իսկ շրջանագծի երկայնքով՝ 
ՀՀ ՆԳՆ և ենթակա պետական մարմինների (Փրկարար
 ծառայություն, Ոստիկանություն,Միգրացիայի և քաղաքացիական 
ծառայություն)  անվանումները՝ զուգակցելով այլ լեզուներով,
 ընդհանուրը ոչ ավել, քան 2 օտար լեզուներով,անհրաժեշտության
 դեպքում նշելով ՀՎՀՀ-ն։ Կնիքը պետք է ունենա կեղծելուց 
պաշտպանելու համապատասխան միջոցներ (օրինակ՝ 
միկրոտեքստ)։ Պատրաստվելու են ֆոտոպոլիմերային բարձրորակ
 նյութից, պլասմասե կաղապարով, ջրակայուն, չմաշվող շրջանաձև 
կնիքներ, տրամագիծը ոչ պակաս 30մմ-ից  (կլոր կնիքի
 գծապատկերը և գրառումը կտրամադրվի պատվիրատուի կողմից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