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ՀՀ-ՍՄԿՀ-ԷԱՃԱՊՁԲ-26/01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Կապան, Արամ Մանուկյան փող, 5ա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համայնքապետարանի կարիքների համար սեղմված բնական գազի ձեռքբերման ՀՀ-ՍՄԿՀ-ԷԱՃԱՊՁԲ-26/01 ծածկագրով գնման ընթացակարգի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60720072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kapan-syunik@mail.ru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ՀՀ-ՍՄԿՀ-ԷԱՃԱՊՁԲ-26/01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համայնքապետարանի կարիքների համար սեղմված բնական գազի ձեռքբերման ՀՀ-ՍՄԿՀ-ԷԱՃԱՊՁԲ-26/01 ծածկագրով գնման ընթացակարգի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համայնքապետարանի կարիքների համար սեղմված բնական գազի ձեռքբերման ՀՀ-ՍՄԿՀ-ԷԱՃԱՊՁԲ-26/01 ծածկագրով գնման ընթացակարգի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ՀՀ-ՍՄԿՀ-ԷԱՃԱՊՁԲ-26/01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kapan-syunik@mail.ru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համայնքապետարանի կարիքների համար սեղմված բնական գազի ձեռքբերման ՀՀ-ՍՄԿՀ-ԷԱՃԱՊՁԲ-26/01 ծածկագրով գնման ընթացակարգի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ՀՀ-ՍՄԿՀ-ԷԱՃԱՊՁԲ-26/01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ՀՀ-ՍՄԿՀ-ԷԱՃԱՊՁԲ-26/01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«ՀՀ-ՍՄԿՀ-ԷԱՃԱՊՁԲ-26/01»*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«ՀՀ-ՍՄԿՀ-ԷԱՃԱՊՁԲ-26/01»*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Սեղմված բնական գազ,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150 0C, բայց չպետք է գերազանցի 600 0C ջերմաստիճանը: Ներկայացնել որակի համապատասխանության սերտիֆիկատ, եթե այն կիրառելի է տվյալ ապրանքի համար: Գազալցակայանը պետք է հանդիսանա ԱԳԼՃԿ և բավարարի ՀՀ Կառավարության 28.08.2008թ. ««Ավտոգազալիցքավորման ճնշակայանների (ԱԳԼՃԿ) կառուցման և շահագործման նվազագույն պահանջների տեխնիկական կանոնակարգը հաստատելու մասին»» թիվ 1101 որոշման պահանջներին: Գազալցակայանը պետք է ունենա համայնքի ղեկավարի կողմից տրամադրված հեղուկ վառելիքի, սեղմված բնական կամ հեղուկացված նավթային գազերի մանրածախ առևտրի կետերում հեղուկ վառելիքի և (կամ) սեղմված բնական կամ հեղուկացված նավթային գազերի և տեխնիկական հեղուկների վաճառքի թույլտվություն՝ համաձայն ««Տեղական ինքնակառավարման մասին»» ՀՀ օրենքի 40-րդ հոդվածի 7-րդ մասի պահանջների: Գազալցակայանը պետք է հանդիսանա օրենսդրությամբ սահմանված կարգով հատկացված վայրերում քաղաքաշինական և տեխնիկական անվտանգության նորմերին համապատասխան կառուցված` հեղուկ վառելիքի, սեղմված բնական կամ հեղուկացված նավթային գազերի վաճառքի օրենքով և այլ իրավական ակտերով սահմանված պահանջները բավարարող լցավորման մշտական (ստացիոնար, համայնքապետարանից առնվազն 15 կմ շառավղով գործող) կայան՝ համաձայն ««Առևտրի և ծառայությունների մասին»» ՀՀ օրենքի 2-րդ հոդվածի պահանջների: Մատակարարման ժամկետը՝ Պայմանագրի կնքման օրից 20 օրացուցային օր մինչև 2026թ․ դեկտեմբերի 30, ըստ պատվիրատուի պահանջարկի, մատակարարումը 1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օրացուցային  օր-2026թ․ դեկտեմբերի 30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