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0010-Ա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ծաղիկների, ծաղկեփնջերի և ծաղկեպսակների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sisianfinbajin@mail.ru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0010-Ա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ծաղիկների, ծաղկեփնջերի և ծաղկեպսակների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ծաղիկների, ծաղկեփնջերի և ծաղկեպսակների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sisianfinbajin@mail.ru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ծաղիկների, ծաղկեփնջերի և ծաղկեպսակների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ծաղիկներ` վարդեր, տեսակը՝ հոլանդական կամ համարժեք, ծաղկի գլուխը/կոկոնը/՝ առնվազն 6 սմ, տրամագծով, բարձրությունը՝ առնվազն 6 սմ, ցողունի երկարությունը` առնվազն 50սմ,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ծաղիկներ` վարդեր, տեսակը՝ հոլանդական կամ համարժեք, ծաղկի գլուխը/կոկոնը/՝ առնվազն 7 սմ, տրամագծով, բարձրությունը՝ առնվազն 7 սմ, ցողունի երկարությունը` առնվազն 80սմ,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կամ սպիտակ գլխիկներով, գլխիկի մեծության տրամագիծը առնվազն 6սմ, ցողունի երկարությունը առնվազն 60սմ, բնական, տեղական արտադրության կամ համարժեք։ Փնջավորված և փաթեթավորած` բարձրորակ թափանցիկ, թղթյա կամ դեկորատիվ ժապավեններով,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Ծաղիկները կարող են լինել մեկ երանգի կամ բազմագույն։ Բույսի բարձրությունը կազմում է 8-12 սմ կամ 10-20սմ։ Ծաղիկները պետք է լինեն լիովին թարմ,տերևները մուգ կանաչ։ Փնջերը պետք է համապատասխանեն պլաստիկե ամանների չափսերին, հողը պետք է լինի խոնավ և օդափոխվող։ Ծաղիկների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Ծաղկեփնջեր, ծաղկային կոմպոզիցիաներ ՝ բնական թարմ վարդերից ձևավորված տերևներով՝ յուրաքանչյուրի մեջ 11-17 ծաղիկ: Վարդերի ցողունի երկարությունը` առնվազն 70սմ,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Ծաղիկների փունջ՝ ձևավորված և տեղադրված ծաղկե զամբյուղում։ Պատրաստման համար օգտագործվեն հոլանդական վարդեր կամ համարժեքը /7-11 հատ/ 80-95 սմ բարձրությամբ, լիլիաներ /2-3 հատ/, լիսիանտուսներ, քրիզանտեմներ կամ աստրոմերիաներ /3-4 կապ/, գիպսոֆիլիա հոլանդական կամ համարժեքը /1.5 ճյուղ/, կանաչ տերևներ /արեկա, ցեկաս, էվկալիպտ/: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Հիշատակի օրերին նվիրված ծաղկեպսակների մատակարարում, եռոտանի հիմնակմախքով /բարձրությունը՝ 1.6մ/ պենոպլաստի հիմքով, հետևի մասը ամբողջությամբ պատած բնական կանաչով, առնվազն 100սմ տրամագծով: Ծաղկեպսակները պետք է պատրաստված լինեն բնական թարմ ծաղիկներից (վարդեր,հերբերաներ, խրիզանթեմներ, լիլիաներ, մեխակներ, խառը ծաղիկներ) կախված տարվա եղանակից, երիզված հիշատակման գրառումով ժապավենով, պատրաստման համար օգտագործված ծաղիկներ լինեն խիտ դասավորությամբ, ծաղկեպսակը պետք է պատրաստված լինի առնվազն 200 և ավելի ծաղիկներից, ինչպես նաև պատրաստման ժամանակ օգտագործվեն ռուսկուս և պտեր: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