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գյուղ Ամասիա 26-րդ փողոց, 19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 և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Հարթենյան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karinehartenyan1957@gmail.com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 և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 և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karinehartenyan1957@gmail.com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 և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համայնքապետարան*  (այսուհետ` Պատվիրատու) կողմից կազմակերպված` ՇՄԱՀ-ԷԱՃԱՊՁԲ-26/02*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- 900222051071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տեսքը՝մաքուր և պարզ,օկտանային թիվը որոշված հետազոտական մեթոդով՝ոչ պակաս 91, շարժիչային մեթոդով՝ ոչ պակաս 81, բենզինի հագեցած գոլորշիների ճնշումը՝ 45-ից մինչև 100կպա,կապարի պարունակությունը 5մգ/դմ3-ից ոչ ավելի,բենզոլիծավալային մասը 1%-ից ոչ ավելի, խտությունը՝15 աստիճան C ջերմաստիճանում՝720-ից մինչև 775կգ/մ3,ծծմբի պարունակությունը՝10մգ/կգ-ից ոչ ավելի, թթվածնի զանդվածային մասը՝ 2.7%-ից ոչ ավելի, օքսիդիչների ծավալային մասը ոչ ավելի՝3%, էտալոն 5%,իզոբուտիլ սպիրտ 10%, եռաբութիլ սպիրտ 7%,  եթերնե (C5 և ավելի)-15%,  այլ օքսիդիչներ-10 %,  անվտանգությունը , մաշկումը և փաթեթավորումը՝ ըստ ՀՀ կառավարության 2004թ. նոյեմբերի 11-ի թիվ 1592-Ն որոշմամբ  հաստատված  «« Ներքին այրման շարժիչային վառելիքի
Բենզինի ձեռքբերումը կատարել միայն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26-րդ 19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26-րդ փողոց 19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