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380.33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2026.01.27.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7-12-րդ դասարանների աշակերտների միջև սպարտակիադա» մարզական միջոցառում
• միջոցառումների անցկացումը մասնագիտացված մարզատարածքներում՝ ապահովելով կանոնակարգային պահանջներից բխող պայմաններ ու մարզագույք։ (Մարզատարածքները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ֆուտբոլի 30 հատ N 4 գնդակներ, 30 հատ փայտե շախմատ`չափս՝ 25/50, փայտե խաղաքարերով 10,5*3,6սմ-ոց, 6 հատ օդամղիչ հրացան, 4.5մմ տրամաչափով,
10.000 հատ օդամղիչ հրացանի պատրոն փամփուշտ 4.5 մմ, 
վայրկենաչափ,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330 մեդալներով ու 24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/120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Մարզական միջոցառման անցկացման համար անհրաժեշտ է ապահովել՝ 
• միջոցառման անցկացումը մասնագիտացված 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16 զույգ թենիսի  ռակետ` յուրաքանչյուրը` 3-ական գնդակով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24 պատվոգրերով ու շնորհակալագրերով,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/10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փետրվար, մարտ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1-3-րդ և 4-6-րդ դասարանների աշակերտների միջև անցկացվող սպորտլանդիա մարզական միջոցառման»    
Մարզական միջոցառման անցկացման համար անհրաժեշտ է ապահովել՝ 
• միջոցառման անցկացումը մասնագիտացված 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4 հատ մարզման մատ գորգ մեծ /100*200*10, 30 հատ կանգնակ, 20 հատ օղակ, 4 հատ երկանիվ հեծանիվ կցորդ անիվներով, չափսերը, տեսակները համաձայնեցնել պատվիրատուի հետ: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60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/24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փետրվար, մարտ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7-9-րդ դասարանների սովորողների ուսումնամարզական խաղեր»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սեղանի թենիսի 3 սեղան անհրաժեշտ պարագաներով, 15 հատ փայտե շախմատ` չափս՝ 25/50, փայտե խաղաքարերով 10,5*3,6սմ-ոց, օդամղիչ հրացանի պատրոն փամփուշտ
վայրկենաչափ,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141 մեդալներով ու 15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/47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փետրվար, մարտ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մարզադաշտում, որը կահավորված լինի ՝ մինչև 40 մետր գծանշումներով 4 վազքուղիներով  10 լազերային ատրճանակներով, 10 թիրախներով  
• ձայնային ապարատուրա /2 կվտ հզորությամբ/՝ սպասարկող անձնակազմի և հաղորդավարի ծառայություններով,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72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/26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 ապահովել համապատասխան թվաքանակով տրանսպորտային միջոցով դպրոցների տարածքից մարզադաշտ հետադարձով (վայրը, օրը, ժամը համաձայնեցնել պատվիրատուի հետ):
Միջոցառման կազմակերպումը և իրականացումը նախատեսվում է 2026թ.-ի մարտ, ապրիլ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խճուղավազք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 անվերադարձ 
վայրկենաչափ,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24 մեդալներով ու 3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/8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ապրիլ, մայիս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/4 կվտ հզորությամբ/՝ սպասարկող անձնակազմի և հաղորդավարի ծառայություններով,
• մասնագիտական գույքի տրամադրում(անվերադարձ)՝ բուլավաներ, 2 հատ մատեր 1x 2 մ. չափերի, 2 պարկ(կտորե, չափը համաձայնեցնել), բասկետբոլի գնդակ 4 հատ(5 համարի), 2 բասկետբոլի շիթ կանգնակներով, հաստ պարան` ձգում վարժության համար, 2 երկականի հեծանիվ կցորդ անիվներով 4 հատ մատեր 1x 2 մ. չափերի, 4 օղակ: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33 մեդալներով ու  3 գավաթներով` նմուշը, նյութը, էսքիզներն ու որակը նախապես համաձայնեցնելով Պատվիրատուի հետ:
• Հաղթող թիմերի անդամներին ապահովել (անվերադարձ) միասնական մարզահանդերձանքով՝ /30 լրակազմ/ ։ Մարզահանդերձանքի 1 լրակազմը բաղկացած է`
Մեկ կիսաթև մարզաշապիկից` 100% բամբակե գործվածքից, մանվածքի քանակը` 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կիսատաբատից, բամբակյա, «խոնավ մետաքս» կտորից ցանցկեն աստառով, թեք 2 գրպաններով, 
Մոդելն ու գույնը համաձայնեցնել Պատվիրատուի հետ /չափսերը կտրամադրվեն լրացուցիչ/:
• Նոր Նորքի 22 մանկապարտեզներին որպես նվեր տրամադրել`
1-ական հեծանիվ(3-7 տարեկան երեխաներիհամար 16 համարի մանկական հեծանիվ, արգելակման համակարգը` ձեռքի, ոտքի: Կմախքի նյութը Երկաթե).
2-ական ինքնագլոր(Նախատեսված մինչև 50 կգ ծանրության համար (3-8 տարեկան)։ Անիվները թեքվում են հավասարակշռությամբ, լուսավորվող են):
•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մայիս ամսվա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խճուղային հեծանվավազք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7-12 դասարանների աշակերտների համար 10 հեծանիվ(15 տարեկանից բարձր, անիվների տրամագիծը՝ 29 դյույմ, արագությունների քանակը` 24,  անվահեծերը՝ ալյումինե, առավելագույն ծանրաբեռնվածությունը՝ 95 կգ, ամորտիզացիոն համակարգ, ամորտիզատորների տեսակը՝ զսպանակային,  կմաղքի նյութը՝ ալյումին, առկա է ջրի շիշ), 4 հատ վայրկենաչափ,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18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/12 լրակազմ/ ։ Մարզահանդերձանքի 1 լրակազմը բաղկացած է 
Մեկ երկարաթև մարզաշապիկից` 100% բամբակե գործվածքից, մանվածքի քանակը` 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մայիս ամսվա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