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8"/>
        <w:gridCol w:w="1980"/>
        <w:gridCol w:w="4140"/>
      </w:tblGrid>
      <w:tr w:rsidR="004B282D" w:rsidRPr="00557A1B" w14:paraId="6EE8F4E8" w14:textId="77777777" w:rsidTr="00152856">
        <w:trPr>
          <w:trHeight w:val="419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52E5A" w14:textId="77777777" w:rsidR="004B282D" w:rsidRDefault="004B282D" w:rsidP="001528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Տեղեկատվություն </w:t>
            </w:r>
          </w:p>
          <w:p w14:paraId="30B01A2D" w14:textId="77777777" w:rsidR="004B282D" w:rsidRPr="009B27E6" w:rsidRDefault="004B282D" w:rsidP="001528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4B282D" w14:paraId="4FCFB6BE" w14:textId="77777777" w:rsidTr="00152856">
        <w:trPr>
          <w:trHeight w:val="33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849D6" w14:textId="77777777" w:rsidR="004B282D" w:rsidRPr="009B27E6" w:rsidRDefault="004B282D" w:rsidP="001528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583C4" w14:textId="77777777" w:rsidR="004B282D" w:rsidRPr="009B27E6" w:rsidRDefault="004B282D" w:rsidP="001528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CB4C6" w14:textId="77777777" w:rsidR="004B282D" w:rsidRPr="009B27E6" w:rsidRDefault="004B282D" w:rsidP="001528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հաշվեհամար</w:t>
            </w:r>
          </w:p>
        </w:tc>
      </w:tr>
      <w:tr w:rsidR="004B282D" w14:paraId="6163813E" w14:textId="77777777" w:rsidTr="004B282D">
        <w:trPr>
          <w:trHeight w:val="44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2744E" w14:textId="77777777" w:rsidR="004B282D" w:rsidRDefault="004B282D" w:rsidP="004B28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որակավորման ապահովում՝ Հավելված 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ACB1" w14:textId="7655C3DE" w:rsidR="004B282D" w:rsidRPr="004B282D" w:rsidRDefault="004B282D" w:rsidP="004B28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282D">
              <w:rPr>
                <w:rFonts w:ascii="GHEA Grapalat" w:hAnsi="GHEA Grapalat"/>
                <w:sz w:val="20"/>
                <w:szCs w:val="20"/>
                <w:lang w:val="hy-AM"/>
              </w:rPr>
              <w:t>ՀՀ</w:t>
            </w:r>
            <w:r w:rsidR="0034698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346980" w:rsidRPr="004B282D">
              <w:rPr>
                <w:rFonts w:ascii="GHEA Grapalat" w:hAnsi="GHEA Grapalat"/>
                <w:sz w:val="20"/>
                <w:szCs w:val="20"/>
                <w:lang w:val="hy-AM"/>
              </w:rPr>
              <w:t>ՖՆ</w:t>
            </w:r>
            <w:r w:rsidRPr="004B282D">
              <w:rPr>
                <w:rFonts w:ascii="GHEA Grapalat" w:hAnsi="GHEA Grapalat"/>
                <w:sz w:val="20"/>
                <w:szCs w:val="20"/>
                <w:lang w:val="hy-AM"/>
              </w:rPr>
              <w:t xml:space="preserve">  գործառնական վարչություն</w:t>
            </w:r>
          </w:p>
          <w:p w14:paraId="6954DA01" w14:textId="77777777" w:rsidR="004B282D" w:rsidRPr="004B282D" w:rsidRDefault="004B282D" w:rsidP="004B28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C5A5C" w14:textId="066CE1D6" w:rsidR="004B282D" w:rsidRPr="004B282D" w:rsidRDefault="004B282D" w:rsidP="004B28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4B282D">
              <w:rPr>
                <w:rFonts w:ascii="GHEA Grapalat" w:hAnsi="GHEA Grapalat"/>
                <w:b/>
                <w:bCs/>
                <w:sz w:val="24"/>
                <w:szCs w:val="24"/>
              </w:rPr>
              <w:t>900008000664</w:t>
            </w:r>
          </w:p>
        </w:tc>
      </w:tr>
      <w:tr w:rsidR="004B282D" w14:paraId="31E6F07A" w14:textId="77777777" w:rsidTr="004B282D">
        <w:trPr>
          <w:trHeight w:val="422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630D9" w14:textId="77777777" w:rsidR="004B282D" w:rsidRPr="005849E9" w:rsidRDefault="004B282D" w:rsidP="004B28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պայմանագրի ապահովում՝ Հավելված 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787A" w14:textId="712282C9" w:rsidR="004B282D" w:rsidRPr="004B282D" w:rsidRDefault="004B282D" w:rsidP="004B28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282D"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  <w:p w14:paraId="5CFCEC44" w14:textId="77777777" w:rsidR="004B282D" w:rsidRPr="005849E9" w:rsidRDefault="004B282D" w:rsidP="004B28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DB38" w14:textId="3FBED1B9" w:rsidR="004B282D" w:rsidRPr="005849E9" w:rsidRDefault="004B282D" w:rsidP="004B28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328A">
              <w:rPr>
                <w:rFonts w:ascii="GHEA Grapalat" w:hAnsi="GHEA Grapalat"/>
                <w:b/>
                <w:bCs/>
                <w:sz w:val="24"/>
                <w:szCs w:val="24"/>
              </w:rPr>
              <w:t>900008000664</w:t>
            </w:r>
          </w:p>
        </w:tc>
      </w:tr>
    </w:tbl>
    <w:p w14:paraId="55AE0D95" w14:textId="77777777" w:rsidR="000E7B8E" w:rsidRDefault="000E7B8E"/>
    <w:sectPr w:rsidR="000E7B8E" w:rsidSect="004B282D">
      <w:pgSz w:w="11906" w:h="16838"/>
      <w:pgMar w:top="1440" w:right="1440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53331"/>
    <w:multiLevelType w:val="multilevel"/>
    <w:tmpl w:val="320AF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6021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B8E"/>
    <w:rsid w:val="000E7B8E"/>
    <w:rsid w:val="00346980"/>
    <w:rsid w:val="004B282D"/>
    <w:rsid w:val="007C64D5"/>
    <w:rsid w:val="00BE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D406E"/>
  <w15:chartTrackingRefBased/>
  <w15:docId w15:val="{6799BC53-689C-4A41-A42A-7FEC3ED3A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82D"/>
    <w:pPr>
      <w:suppressAutoHyphens/>
      <w:spacing w:line="259" w:lineRule="auto"/>
    </w:pPr>
    <w:rPr>
      <w:rFonts w:ascii="Calibri" w:eastAsia="Calibri" w:hAnsi="Calibri"/>
      <w:color w:val="00000A"/>
      <w:kern w:val="0"/>
      <w:sz w:val="22"/>
      <w:szCs w:val="22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E7B8E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AE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7B8E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AE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7B8E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AE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7B8E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en-AE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7B8E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en-AE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7B8E"/>
    <w:pPr>
      <w:keepNext/>
      <w:keepLines/>
      <w:suppressAutoHyphens w:val="0"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AE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E7B8E"/>
    <w:pPr>
      <w:keepNext/>
      <w:keepLines/>
      <w:suppressAutoHyphens w:val="0"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AE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7B8E"/>
    <w:pPr>
      <w:keepNext/>
      <w:keepLines/>
      <w:suppressAutoHyphens w:val="0"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AE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7B8E"/>
    <w:pPr>
      <w:keepNext/>
      <w:keepLines/>
      <w:suppressAutoHyphens w:val="0"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AE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7B8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E7B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E7B8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E7B8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E7B8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E7B8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E7B8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E7B8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E7B8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E7B8E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AE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0E7B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E7B8E"/>
    <w:pPr>
      <w:numPr>
        <w:ilvl w:val="1"/>
      </w:numPr>
      <w:suppressAutoHyphens w:val="0"/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AE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0E7B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E7B8E"/>
    <w:pPr>
      <w:suppressAutoHyphens w:val="0"/>
      <w:spacing w:before="160" w:line="278" w:lineRule="auto"/>
      <w:jc w:val="center"/>
    </w:pPr>
    <w:rPr>
      <w:rFonts w:asciiTheme="minorHAnsi" w:eastAsiaTheme="minorHAnsi" w:hAnsiTheme="minorHAnsi"/>
      <w:i/>
      <w:iCs/>
      <w:color w:val="404040" w:themeColor="text1" w:themeTint="BF"/>
      <w:kern w:val="2"/>
      <w:sz w:val="24"/>
      <w:szCs w:val="24"/>
      <w:lang w:val="en-AE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0E7B8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E7B8E"/>
    <w:pPr>
      <w:suppressAutoHyphens w:val="0"/>
      <w:spacing w:line="278" w:lineRule="auto"/>
      <w:ind w:left="720"/>
      <w:contextualSpacing/>
    </w:pPr>
    <w:rPr>
      <w:rFonts w:asciiTheme="minorHAnsi" w:eastAsiaTheme="minorHAnsi" w:hAnsiTheme="minorHAnsi"/>
      <w:color w:val="auto"/>
      <w:kern w:val="2"/>
      <w:sz w:val="24"/>
      <w:szCs w:val="24"/>
      <w:lang w:val="en-AE"/>
      <w14:ligatures w14:val="standardContextual"/>
    </w:rPr>
  </w:style>
  <w:style w:type="character" w:styleId="a8">
    <w:name w:val="Intense Emphasis"/>
    <w:basedOn w:val="a0"/>
    <w:uiPriority w:val="21"/>
    <w:qFormat/>
    <w:rsid w:val="000E7B8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E7B8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/>
      <w:i/>
      <w:iCs/>
      <w:color w:val="2F5496" w:themeColor="accent1" w:themeShade="BF"/>
      <w:kern w:val="2"/>
      <w:sz w:val="24"/>
      <w:szCs w:val="24"/>
      <w:lang w:val="en-AE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0E7B8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E7B8E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346980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346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9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336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10842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1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2025-06-13T11:48:00Z</dcterms:created>
  <dcterms:modified xsi:type="dcterms:W3CDTF">2025-06-13T13:11:00Z</dcterms:modified>
</cp:coreProperties>
</file>