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 թվականի կարիքների համար ««Ջրի դիսպենսերի&gt;&gt;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 թվականի կարիքների համար ««Ջրի դիսպենսերի&gt;&gt;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 թվականի կարիքների համար ««Ջրի դիսպենսերի&gt;&gt;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 թվականի կարիքների համար ««Ջրի դիսպենսերի&gt;&gt;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դիսպենսերներ՝ սառը և տաք ջրի համար, 220-240 Վ/50-60 Հց, գույնը՝ սև սպիտակ կամ արծաթագույն, չափերը՝ նվազագույնը 30x28x92սմ, սառնարանի և բաժակի պահարանի առկայությունը ցանկալի է, բայց ոչ պարտադիր, ջրի ծորակների քանակը՝ նվազագույնը 2 հատ, ջրի բաքի տեղադիրքը՝ վերևի հատվածից: Նվազագույնը 1 տարի երաշխիք: Առաքման հասցեն՝ ք. Մասիս. Կենտրոնական հր. թիվ 4: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