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ներակնային փափուկ ոսպնյակների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ներակնային փափուկ ոսպնյակների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ներակնային փափուկ ոսպնյակների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ներակնային փափուկ ոսպնյակների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3․ներակնային ոսպնյակներ (լինզաներ)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2026.01.30.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ԷԲԿ-ԷԱՃԱՊՁԲ-26/20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ԷԲԿ-ԷԱՃԱՊՁԲ-26/20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(Lenstec Softec I)
Ներակնային ոսպնյակի  երկարությունը՝ 12.00 մմ
Ոսպնյակի օպտիկական մասի չափսը՝ 5.75 մմ
Ներակնային ոսպնյակի օպտիկական մասի տեսակը՝ Էկվիկոնվեքս
Հապտիկաների տեսակը՝ Մոդիֆիկացված C
Ներակնային ոսպնյակի հապտիկաների անկյունը՝ 0 աստիճան
Ներակնային ոսպնյակի կառուցվածքը՝ մեկ կտոր
Պոզիցիոն անցքերի քանակը՝ 0
Ներակնային ոսպնյակի օպտիկական նյութը՝ ակրիլ (26% ջրի պարունակությամբ)
Առաջային խցիկի խորությունը՝ 5.22 մմ
Ներակնային ոսպնյակի օպտիկական A-կոնստանտը։ 118.43
Ոսպնյակի դիոպտրների աճման կարգը:
Մեկ ամբողջական դիոպտրիայով՝ -5.0-ից մինչև +10.5 և +29.5-ից մինչև +36.0: 
Կես դիոպտրիայով՝ +10.5-ից մինչև +29.5:
Քարթրիջի օգտագործման տեսակը՝ մեկանգամյա: 
Քարթրիջի ծայրի տրամագիծը՝ 1.6 մմ: 
Քարթրիջի ծայրի թեքությունը՝ 45 աստիճան: 
Քարթրիջը ներքին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Alsanza     ( Մոդել ALS IOL)
Ապրանքի կատեգորիա`  Ներակնային ոսպնյակներ
Ներակնային ոսպնյակի տեսակը`  Խելացի մատրիցա
Ներակնային ոսպնյակի օպտիկական նյութը `  Փոխներթափանցող պոլիմերային ցանց 
հիդրոֆոբ և Հիդրոֆիլային ակրիլ (ջրի պարունակությունը 25%) 
Ներակնային ոսպնյակի մակերեսի բնույթը` Ինտեգրված 3D հիդրոֆոբ մակերես
Ներակնային ոսպնյակի հատկություններ՝  Ասֆերային, մեկ կտոր, ծալովի դեղին ակրիլ 
Ներակնային ոսպնյակի երկարությունը՝  13.00 մմ
Ոսպնյակի օպտիկական մասի չափսը՝  6.00 մմ
Ներակնային ոսպնյակի օպտիկական մասի կառուցվածքը՝  Biconvex
Հապտիկաի տեսակը՝ C մոդիֆիկացիա
Ներակնային ոսպնյակի հապտիկաների անկյունը՝  0°
Պոզիցիոն անցքերի քանակը՝  0
Ներակնային ոսպնյակի օպտիկական A-կոնստանտը՝ 118.0
Ներակնային ոսպնյակի օպտիկական մասի Abbe–ի թիվը՝  58
Ոսպնյակի օպտիկական մասի բեկման ինդեքսը՝ 1,462
Ոսպնյակի օպտիկական մասի լրացուցիչ տեղեկություններ՝  Կապույտ լույսի զտիչ,
ուլտրամանուշակագույն ճառագայթումը կլանող և կենսահամատեղելի
Ներակնային ոսպնյակի օպտիկական մասի եզրային մասը՝ 360° քառակուսի եզր
Ոսպնյակի դիոպտերի աճման կարգը`
Ստանդարտ հատված։ Կես դիոպտրիայով՝    0,0-ից +32.0 
Հատուկ հատված։ Կես դիոպտրիայով՝  –20,0-ից -0,5  և +32.5-ից +45.0
Քաթրիջի օգտագործման տեսակը՝ մեկանգամյա
Քաթրիջի ծայրի տրամագիծը՝  1,8-2,2մմ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AUROLAB   ( Մոդել AUROFLEX)
Ապրանքի կատեգորիա`  Ներակնային ոսպնյակներ
Ներակնային ոսպնյակի տեսակը`  Հիդրոֆիլ
Ներակնային ոսպնյակի օպտիկական նյութը ` Ակրիլ (25.5% ջրի պարունակությամբ)
Ներակնային ոսպնյակի հատկություններ՝  Ասֆերային, մեկ կտոր, ծալովի ակրիլ 
Ներակնային ոսպնյակի երկարությունը՝  12.00 մմ
Ոսպնյակի օպտիկական մասի չափսը՝  6.00 մմ
Ներակնային ոսպնյակի օպտիկական մասի կառուցվածքը՝ Equiconvex ( հավասարաուռուցիկ)
Հապտիկաի տեսակը՝ կրկնակի L դիզայն
Ներակնային ոսպնյակի հապտիկաների անկյունը՝  0°
Պոզիցիոն անցքերի քանակը՝  0
Առաջային խցիկի խորությունը՝  5,00 մմ
Ներակնային ոսպնյակի A-կոնստանտը՝ 
Օպտիկական 118.0
Ուլտրաձայնային 117.8
Ոսպնյակի օպտիկական մասի բեկման ինդեքսը՝   1,460
Ոսպնյակի օպտիկական մասի լրացուցիչ տեղեկություններ՝  Կապույտ լույսի զտիչ,
ուլտրամանուշակագույն ճառագայթումը կլանող և կենսահամատեղելի
Ներակնային ոսպնյակի օպտիկական մասի եզրային մասը՝ 360° քառակուսի եզր 0,1 մմ հաստության
Ոսպնյակի դիոպտերի աճման կարգը`
Մեկ ամբողջական դիոպտրիայով՝   –5,0-ից  +40,0D  
Կես դիոպտրիայով՝   +10,0-ից +30,0D
Քաթրիջի օգտագործման տեսակը՝ մեկանգամյա
Կտրվածք՝ 2.8 մմ տրամագծով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