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ՍՀԱԿ-ԷԱՃԱՊՁԲ-26/9 ծածկագրով էլեկտրոնային աճուրդի ընթացակարգով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ՍՀԱԿ-ԷԱՃԱՊՁԲ-26/9 ծածկագրով էլեկտրոնային աճուրդի ընթացակարգով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ՍՀԱԿ-ԷԱՃԱՊՁԲ-26/9 ծածկագրով էլեկտրոնային աճուրդի ընթացակարգով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ՍՀԱԿ-ԷԱՃԱՊՁԲ-26/9 ծածկագրով էլեկտրոնային աճուրդի ընթացակարգով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օգտագործման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մեկանգամյան օգտագործման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պիտույքատուփ՝ ատամի խոզանակի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դերձակի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եղունգի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բաղնիքի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/կոյուղիների մքարող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/սպիտակ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/լողակ/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/անուշաբույր հոտեր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քամվող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քամվող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թեյի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13լ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սրբիչների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մեծ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սանհիգիենիկ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/դռան դիմացի/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ԿԱՐԻՔՆԵՀԱՄԱՐՐԻ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0.5 լ տարողությամբ պլաստիկե տարայով: Թափանցիկ,թանձր մածուցիկ հոտավետ հեղուկ։ Մակերեսաակտիվ նյութերի պարունակությունը առնվազն 18% առանց նատրիումի քլորիդի հաշվարկի։Ամֆոտերային մակերեսաակտիվ նյութերի քանակը առնվազն 5%։Նեյտրալ PH, պարունակում է ձեռքերը փափկեցնող բաղադրիչներ: Անվտանգությունը, մակնիշավորումը և փաթեթավորումը  ՀՀ-ում գորոծող սանիտարական նորմերի և տեխնիկական կանոնակարգերի: Պիտանելիության մնացորդային ժամկետը մատակարարման պահին ոչ պակաս քան 80 %: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(500-600)գրամ, երկարությունը (85-90)սմ, ավլող մասի լայնքը (35-40)սմ:  Ապրանքը պետք է լինի որակյալ։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օգտագործման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տնտեսական ձեռնոցներ առօրյա աշխատանքների համար: Արդյունավետորեն պաշտպանում են ձեռքերը անցանկալի և վնասակար նյութերից: Հաստությունը 0.6-0.9 մմ, երկարությունը 30 սմ-ից ոչ պակաս: Ամբողջությամբ ռետինե, երկար թևքերով, ամուր, տարբեր չափերի s, m, l, ըստ պատվիրատուի պահանջի: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մեկանգամյան օգտագործման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գլխարկ օդաթափանց գործվածքից, չախտահանված, ոչ գործվածքային նյութից: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ծավալը 30 լիտր, գույնը սև: Չափսերը 60X50 սմ:  Անվտանգությունը, մակնիշավորումը և փաթեթավորումը  ՀՀ-ում գորոծող սանիտարական նորմերի և տեխնիկական կանոնակարգերի: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ծավալը 120 լիտր, գույնը սև:   Անվտանգությունը, մակնիշավորումը և փաթեթավորումը  ՀՀ-ում գորոծող սանիտարական նորմերի և տեխնիկական կանոնակարգերի: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սիլիկոնե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սփռոց սիլիկոնից՝ ծաղկավոր, նկարազարդումներով ըստ պատվիրատուի պահանջի: Լայնությունը 135սմ ոչ պակաս: Հաստությունը 0.4 մմ-ից ոչ պակաս: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և բերանի խոռոչի խնամքի համար: Ատամի մածուկի արտաքին տեսքը և թանձրությունը` ատամի խոզանակի մակերեսին մնացող համասեռ զանգված, հոտը, գույնը և համը տվյալ անվանման մածուկին հատուկ գույնին, հոտին և համին համապատասխան։ մանրէներ չպետք է լինեն: Ջրածնական ցուցիչը (pH)` 5,5-10,5, ատամի մածուկը թունաբանորեն և կլինիկապես պետք է լինի անվտանգ, 50-80գ պարկուճներով /տյուբիկ/: Պիտանելիության մնացորդային ժամկետը մատակարարման պահին ոչ պակաս քան 80 %:  Անվտանգությունը, մակնիշավորումը և փաթեթավորումը  ՀՀ-ում գորոծող սանիտարական նորմերի և տեխնիկական կանոնակարգերի: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հիգիենիկ պլաստմասայից, խոզանակը՝ պոլիէթիլենից: Արտաքին տեսքը` երկարությունը 135-170 մմ, լայնությունը 10-12մմ,աշխատող մասի երկարությունը 24-35մմ, հաստությունը 4-6մմ, խոզանակի բարձությունը 9-13մմ, մազերի քանակը 20-40 հատ: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պիտույքատուփ՝ ատամի խոզանակի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խոզանակի համար նախատեսված տուփ, պլաստմասե, չափսը 20*3 սմ +-2սմ։ տեսքը ըստ կցված նկարի։ Վերջնական տեսքը և չափսերը համաձայնեցնել պատվիրատուի հետ։Վաճառողը պարտավոր է Գնորդի համաձայնեցմանը ներկայացնել մատակարարման ենթակա ապրանքի նմուշները՝ առնվազն 3 նմուշ,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բաց գույնի /սպիտակի երանգներով/ միաշերտ, երկարությունը 65-70 մ, լայնությունը 90-100 մմ, մեկ ռուլոնի քաշը 160 գրամից ոչ պակաս, ռուլոնի կենտրոնը անցքով՝ նախատեսված կախիչին տեղադրելու համար: Պատրաստված գրելու թղթից, լրագրաթղթից և այլ թղթերի թափոններից, թույլատրված սանիտարահիգիենիկ նշանակության ապրանքներ պատրաստելու համար:  Անվտանգությունը, մակնշումը և փաթեթավորումը  ՀՀ-ում գորոծող սանիտարական նորմերի և տեխնիկական կանոնակարգերի: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բոլոր տեսակի մազերի համար:Պետք է պարունակի եղինջի, երիցուկի կամ այլ բույսերի էսքտրակտներ /համաձայնեցնել պատվիրատուի հետ/: Բաղադրության մեջ պետք է պարունակի 80% բուժիչ խոտաբույսերի թուրմ:  Անվտանգությունը, մակնշումը և փաթեթավորումը  ՀՀ-ում գորոծող սանիտարական նորմերի և տեխնիկական կանոնակարգերի:   1 լիտր պլաստմասե տարաներով: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երկարությունը 100 մմ, լայնությունը 60մմ, հաստությունը 40մմ, մի կողմից երեսապատված արհեստական կտորով՝  կոշտ մնացորդները մաքրելու համար: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դերձակի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դերձակի երկաթյա: Բռնակը պլաստմասայից: Չափսը 18 սմ-ից ոչ պակաս: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եղունգի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եղունգների համար, մետաղական, մինչև 15 սմ երկարությամբ: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բաղնիքի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բաղնիքի: Խոնավ մակերեսի վրա չսահող:Հաստությունը 3սմ ոչ պակաս: Լայնությունը 85 սմ-ից ոչ պակաս: 1.5-3սմ ծակոտկեններով: Տեսքը ըստ կցված նկարի։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սեղանի 1 շերտ յուրաքանչյուր տուփում 100 հատ, փափուկ թղթից, թղթի 1 մ2 մակերեսի զանգվածը՝ 20 գ, խոնավությունը՝ 7,0 %, ։ չափսերը ծալված վիճակում 12,*12,5սմ +- 2 սմ, պոլիէթիլենային փաթեթավորմամբ` ըստ կցված նկարի: Անվտանգությունը, մակնիշավորումը և փաթեթավորումը ՀՀ-ում գորոծող սանիտարական նորմերի և տեխնիկական կանոնակարգերի: Ապրանքը պետք է լինի որակյալ։ Ապրանքի մատակարարումից առաջ պատվիրատուին ներկայացնել նմուշներ առնվազն 3 տեսակ։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ախտահանող հեղուկ, 5 լիտր  տարողությամբ  պլաստմասե տարայով:  Անվտանգությունը, մակնիշավորումը և փաթեթավորումը  ՀՀ-ում գորոծող սանիտարական նորմերի և տեխնիկական կանոնակարգերի:Խտությունը
120-150% Լ ԽՄ: Պիտանելիության մնացորդային ժամկետը մատակարարման պահին ոչ պակաս քան 80 %:Վաճառողը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0.5լ տարողության տարաներով, փայլող մաքրություն մինչև 7օր, 100% ախտահանում: Պիտանելիության մնացորդային ժամկետը մատակարարման պահին ոչ պակաս քան 80 %: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/կոյուղիների մքարող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մաքրող միջոց: Վերացնում է խցանումները և աղտոտվածությունը կոյուղու խողովակներից: Շշալցված պոլիէթիլենային 0.5-1 լիտր տարաներով: Կրոտ կամ համարժեք: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տրիկոտաժային կամ հյուսվածքային բամբակյա հումքից, չափսը ՝ 30x30/սմ/ հաստությունը 0,4 սմ, գործարանային փաթեթավորմամբ հակաալերգիկ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/սպիտակ լվացքի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սպիտակ կտորի համար: Բաղադրությունը` - մինչև 5 %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ծաղկային` ըստ կիրառված հոտավորիչի: Փաթեթավորումը մինչև 10 կգ տուփերով:Պիտանելիության մնացորդային ժամկետը  մատակարարման  պահին ոչ պակաս քան 80%: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լվացքի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գունավոր կտորի համար ավտոմատ: Բաղադրությունը` - մինչև 5 % պոլիկարբօքսիլներ պարունակող կատրիոնային արտաքին ակտիվ նյութերից (ԱԱՆ), 5-15 % թթվածին պարունակող մաքրող նյութերից, 15-30 % -անիոնային ԱԱՆ, ‎ֆոսֆատներ, էնզիմներ, օպտիկական մաքրող նյութերից: Հոտը ծաղկային` ըստ կիրառված հոտավորիչի: Փաթեթավորումը մինչև 10 կգ տուփերով (ըստ պատվիրատուի պահանջի):Պիտանելիության մնացորդային ժամկետը  մատակարարման  պահին ոչ պակաս քան 80%: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/լողակ/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հեղուկ,  ավտոմատ լվացքի համար,0,5-1 լիտր պլաստմասե տարաներ։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/անուշաբույր հոտեր լվացքի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Անուշաբույր հոտեր նախատեսված ավտոմատ լվացքի համար, տալիս է լվացքին անուշ բույր: 0,8-1.5 լիտր պլաստմասե տարաներով։ ТУ 2382-028-89589540-2009 կամ համարժեք: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մակնիշավորումը և փաթեթավորումը  ՀՀ-ում գորոծող սանիտարական նորմերի և տեխնիկական կանոնակարգերի: Մինչև 0․5-1 լիտր տարողությամբ տարաներով: Պիտանելիության մնացորդային ժամկետը մատակարարման պահին ոչ պակաս քան 80 %: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կոթով, նախատեսված սարդոստայնի մաքրման համար: Խոզանակը փափուկ՝ միկրո մանրաթելերից պատրաստված, խոզանակի երկարությունը  40սմ +- 5 սմ։ կոթի երկարությունը բացված վիճակում 2-3մ: տեսքը ըստ կցված նկարի։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քամվող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Հավաքածուն բաղկացած է  10- 12լ տարողությամբ պլաստմասե դույլից՝ մետաղական պտտվող քամիչով, խոզանակից, որն էլ բաղկացած է գլխիկից, 100-110սմ երկարության մետաղական բռնակից և 1 պահեստային խոզանակի գլխիկից: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քամվող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 քամվող, 100-110սմ երկարության մետաղական բռնակից և 1 պահեստային գլխիկից: Ձողը պետք է համապատասխանի հրավերում նշված հատակ մաքրող ձող դույլով /քամվող/ ապրանքի տեխնիկական բնութագրում նշված դույլի և ձողի պարամետրերին։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սննդային պլաստմասսայից պատրաստված, անվտանգ, 20 լիտրից ոչ
պակաս տարողությամբ, բռնակներով, կափարիչով: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համար հատակի տակդիրով, պատրաստված պլաստմասայից:
Պլաստմասե կոթով երկարությունը 40-50սմ, խոզանակի մասը 10-20 սմ։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թեյի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Չժանգոտող  մետաղից(ներժ) 275 մլ տարողությամբ, բռնակով։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մեկանգամյա օգտագործման, 3 ածիլ։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համար նախատեսված մածուկ, մեկ տարայում 150գ ոչ պակաս: Պիտանելիության մնացորդային ժամկետը մատակարարման պահին ոչ պակաս քան 80 %: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10 լ, փակվող։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13լ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13 լ, փակվող։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10 լ տարողությամբ։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սրբիչների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նախատեսված է ծալված թղթյա սրբիչի մինչև երկու կապոցի համար, պլաստմասե, չափսերը մոտավորապես՝  26,5x25x8 +- 5սմ։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սրբիչներ, չափսերը պետք է համապատասխանի հրավերում նշված դիսպանսերի չափսերին (մոտավորապես 22,7x22 +-5)։ Վերջնական չափսը համաձայնեցնել պատվիրատուի հետ։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սենյակային, պատին ամրացվող, սնդիկային, փայտյա։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մեծ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երկարակոթ, մեծ ու խոր գդալ՝ կերակուրը, հեղուկը և խառնելու և ամանից աման լցնելու համարտ, տրամագիգծը մինչև 10սմ: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պլաստմասե, բազմակի օգտագործման համար, տարողությունը՝ 200մլ և ավել։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մինչև 100 գրամ փաթեթավորված սալիկներով։ Պիտանելիության մնացորդային ժամկետը մատակարարման պահին ոչ պակաս քան 80 %: ԳՈՍՏ-28546-2002 կամ համարժեք։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նախատեսված ձեռքի օճառի համար, պլաստմասե, օվալաձև կամ քառանկյուն։  տեսքը ըստ նկարի։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կախիչ նախատեսված զուգարանի թղթի համար։ Պատին ամրացվող։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պլաստմասե, պատին ամրացվղ,  1 լիտր տարողությամբ։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Սպունգ-քերիչ, նախատեսված կաթսաների, խոհանոցային սպասքի համար, ուղղանկյունաձև, արտաքին շերտը երկու կողմից պատած է շփելու համար նախատեսված կոշտ ատամիկներով,Պարունակում է չժանգոտվող մետաղ, ներսից՝ սպունգ,դիմակայուն է բոլոր տեսակի մաքրող քիմիական միջոցների նկատմամբ։ Տեսքը ըստ կցված նկարի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0.5 լիտր տարաներով:  Անվտանգությունը, մակնիշավորումը և փաթեթավորումը  ՀՀ-ում գորոծող սանիտարական նորմերի և տեխնիկական կանոնակարգերի: Պիտանելիության մնացորդային ժամկետը մատակարարման պահին ոչ պակաս քան 80 %: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300 մլ. վակումային բալոնիկով, թարմ ծաղկային  բուրմունքով կամ այլ՝ համաձայնեցնել պատվիրատուի հետ: Պիտանելիության մնացորդային ժամկետը մատակարարման պահին ոչ պակաս քան 80 %: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սանհիգիենիկ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Սանիտարահիգիենիկ նշանակության՝ լոգանքի համար, սինթետիկ, խորանարդաձև կամ ուղղանկյուն, (15x20) սմ չափի, հաստությունը` 5 սմ ոչ պակաս: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համար նախատեսված տարաներ,  18լ և ավել տարողությամբ,  կափարիչը ոտքի սեղմակի միջոցով բացվող, պլաստմասե։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/դռան դիմացի/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դռների դիմաց փռելու համար: Հաստությունը 3սմ ոչ պակաս: Չափսերը 40-45*60-70 սմ կամ մետրով: 1.5-3սմ ծակոտկեններով: 40-45*60-70 չափսի մեկ հատի քաշը 900 գ-ից ոչ պակաս: Գորգի եզրերըը ռետինե, միջին հատվածը խոզանակաձև  նախատասված  ոտքերը մաքրելու համար մանր։ Տեսքը ըստ կցված նակարի։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2-5 մմ հաստությամբ 10-15 սմ երկարությամբ, մի մասում ատամների հեռաորությունը փոքր մյուս մասում միջին։ տեսքը ըստ կցված նկարի։ Վերջնական տեսքը և չափսերը համաձայնեցնել պատվիրատուի հետ։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գդալ մեծ, Երկարությունը` 165մմ, լայնությունը` 35մմ:  Վաճառողը պարտավոր է Գնորդի համաձայնեցմանը ներկայացնել մատակարարման ենթակա ապրանքի նմուշները,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նախատեսված աղբ հավաքելու համր,  երկար պոչով, ձողը մետաղական, ձողի վերին հատվածը պլասմասե, երկարությունը 85 սմ և ավել, խոզանակի լայնությունը 25 սմից ոչ պակաս, մաքրող հատվածի երկարությունը 8 սմ-ից ոչ պակաս։ Տեսքը ըստ կցված նկարի։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պատվիրել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