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ԿՇՄՊ-ԷԱՃԱՊՁԲ-26/11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«Կանաչապատում և շրջակա միջավայրի պահպանություն» ՀՈԱԿ</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Փավստոս Բուզանդի փող., 1/3 շենք, Երևանի քաղաքապետարանի 2-րդ մասնաշենք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«Կանաչապատում և շրջակա միջավայրի պահպանություն» ՀՈԱԿ-ի կարիքների համար ԿՇՄՊ-ԷԱՃԱՊՁԲ-26/11 ծածկագրով էլեկտրոնային աճուրդ ընթացակարգով հնդեղեգի չորացած ձողերի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Նարինե Շահբազյան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+374 11 514 745</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gnumner.kanach@yerevan.am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«Կանաչապատում և շրջակա միջավայրի պահպանություն» ՀՈԱԿ</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ԿՇՄՊ-ԷԱՃԱՊՁԲ-26/11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«Կանաչապատում և շրջակա միջավայրի պահպանություն» ՀՈԱԿ</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«Կանաչապատում և շրջակա միջավայրի պահպանություն» ՀՈԱԿ</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«Կանաչապատում և շրջակա միջավայրի պահպանություն» ՀՈԱԿ-ի կարիքների համար ԿՇՄՊ-ԷԱՃԱՊՁԲ-26/11 ծածկագրով էլեկտրոնային աճուրդ ընթացակարգով հնդեղեգի չորացած ձողերի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«Կանաչապատում և շրջակա միջավայրի պահպանություն» ՀՈԱԿ</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«Կանաչապատում և շրջակա միջավայրի պահպանություն» ՀՈԱԿ-ի կարիքների համար ԿՇՄՊ-ԷԱՃԱՊՁԲ-26/11 ծածկագրով էլեկտրոնային աճուրդ ընթացակարգով հնդեղեգի չորացած ձողերի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ԿՇՄՊ-ԷԱՃԱՊՁԲ-26/11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gnumner.kanach@yerevan.am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«Կանաչապատում և շրջակա միջավայրի պահպանություն» ՀՈԱԿ-ի կարիքների համար ԿՇՄՊ-ԷԱՃԱՊՁԲ-26/11 ծածկագրով էլեկտրոնային աճուրդ ընթացակարգով հնդեղեգի չորացած ձողերի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Հնդեղեգի չորացած ձողեր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Հնդեղեգի չորացած ձողեր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379.21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4.8685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444.85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2026.02.03.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«Կանաչապատում և շրջակա միջավայրի պահպանություն» ՀՈԱԿ</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ԿՇՄՊ-ԷԱՃԱՊՁԲ-26/11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ԿՇՄՊ-ԷԱՃԱՊՁԲ-26/11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«ԿՇՄՊ-ԷԱՃԱՊՁԲ-26/11»*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«Կանաչապատում և շրջակա միջավայրի պահպանություն» ՀՈԱԿ*  (այսուհետ` Պատվիրատու) կողմից կազմակերպված` ԿՇՄՊ-ԷԱՃԱՊՁԲ-26/11*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«Կանաչապատում և շրջակա միջավայրի պահպանություն» ՀՈԱԿ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«ԿՇՄՊ-ԷԱՃԱՊՁԲ-26/11»*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«Կանաչապատում և շրջակա միջավայրի պահպանություն» ՀՈԱԿ*  (այսուհետ` Պատվիրատու) կողմից կազմակերպված` ԿՇՄՊ-ԷԱՃԱՊՁԲ-26/11*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«Կանաչապատում և շրջակա միջավայրի պահպանություն» ՀՈԱԿ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ԿՇՄՊ ՀՈԱԿ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03431200/501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Հնդեղեգի չորացած ձողեր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Պատի հաստությունը 3-5մմ, բարձրությունը ոչ պակաս 3մ, արտաքին տրամագիծը 2-3սմ, ցողունային հանգույցների հեռավորությունը 20-30սմ:
Բեռնափոխումը և բեռնաթափումը պետք է կատարվի մատակարարի կողմից և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03431200/502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Հնդեղեգի չորացած ձողեր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Պատի հաստությունը 3-5մմ, բարձրությունը ոչ պակաս 2մ, արտաքին տրամագիծը 1,2 սմ, ցողունային հանգույցների հեռավորությունը 20-30սմ:
Բեռնափոխումը և բեռնաթափումը պետք է կատարվի մատակարարի կողմից և հաշվին: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Արցախի 4-րդ նրբանցք, 12 շինության տարածք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90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Արցախի 4-րդ նրբանցք, 12 շինության տարածք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90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