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 դպրոցների համար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 դպրոցների համար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 դպրոցների համար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 դպրոցների համար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34243130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ՀՀԿԳՄՍՆԷԱՃԱՊՁԲ-26/15</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ՀՀԿԳՄՍՆԷԱՃԱՊՁԲ-26/15</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«ՀՀԿԳՄՍՆԷԱՃԱՊՁԲ-26/15»*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ՀՀԿԳՄՍՆԷԱՃԱՊՁԲ-26/15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«ՀՀԿԳՄՍՆԷԱՃԱՊՁԲ-26/15»*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ՀՀԿԳՄՍՆԷԱՃԱՊՁԲ-26/15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դասասենյակի գույքից,
- լաբորանտի սենյակի գույքից,
- հանդիսությունների սենյակի գույքից,
- տնօրենի աշխատասենյակի գույքից,
- ընդունարանի գույքից,
- փոխտնօրենի աշխատասենյակի գույքից,
- տնտեսվարի սենյակի գույքից,
- հոգեբանի սենյակի գույքից,
- ուսուցչանոցի գույքից,
- գրադարանի գույքից,
- «շախմատ» առարկայի գույքից,
- մարզիչի սենյակի գույքից,
- հանդերձարանի սենյակի գույքից,
- պահակակետի սենյակի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դասասենյակի գույքից,
- հանդիսությունների սենյակի գույքից,
- տնօրենի աշխատասենյակի գույքից,
- ընդունարանի գույքից,
- փոխտնօրենի աշխատասենյակի գույքից,
- տնտեսվարի սենյակի գույքից,
- ուսուցչանոցի գույքից,
- գրադարանի գույքից,
- «շախմատ» առարկայի գույքից,
- մարզիչի սենյակի գույքից,
- հանդերձարանի սենյակի գույքից,
- պահակակետի սենյակի գույքից,
- «նախնական զինվորական պատրաստություն» առարկայի գույքից,
- «տեխնոլոգիա» առարկայի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 010599699- (ներքին՝ 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,Ծաղկաձորի միջնակարգ դպրոց ՊՈԱԿ, հասցե՝ ՀՀ Կոտայքի մարզ, Ծաղկաձոր Մայիսյան փող., 15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Քաղսիի միջնակարգ դպրոց, հասցե՝ ՀՀ Կոտայքի մարզ գ. Քաղսի, 11 փողոց, 1-ին փակուղի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