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ըմպելու ջրի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ըմպելու ջրի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ըմպելու ջրի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ըմպելու ջրի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ՄՍԾ ԷԱՃԱՊՁԲ-26/11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ՄՍԾ ԷԱՃԱՊՁԲ-26/11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- 900011556355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- 900011556355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բարձրորակ աղբյուրի ջուր, քլորազտված` ակտիվացված ածուխի ֆիլտրով, շշալցումից առաջ մանրէազերծված ուլտրամանուշակագույն ֆիլտրով, շշալցված 575 հատ 19 լիտր տարողությամբ այդ նպատակի համար նախատեսված պոլիմերային շշերում։ Անվտանգությունը և մակնշումը` ըստ ՀՀ առողջապահության նախարարի «Պարենային հումքի և սննդամթերքի անվտանգությանը և սննդային արժեքին ներկայացվող հիգիենիկ պահանջներ» N 2-III-4.9-01-2010 նորմատիվները հաստատելու մասին» 10.03.2010թ. N 06-Ն հրամանի և «Սննդամթերքի անվտանգության մասին» ՀՀ օրենքի 8-րդ և 9-րդ հոդվածների: Մինչև մատակարարումներ սկսելը Վաճառողի կողմից Գնորդին անհատույց օգտագործման է տրամադրվում 30 հատ ջրի նոր սարքեր՝ դիսպենսերներ, որը պայմանագրի ավարտից հետո վերադարձվում է Վաճառողին: Մատակարարման ընթացքում՝ երեք ամսվա պարբերականությամբ, Վաճառողի կողմից անհատույց իրականացվում է ջրի սարքերի պրոֆիլակտիկա՝ մաքրում, համապատասխան նյութերով:
Մատակարարումն իրականացվում է պատվիրատուի պատվեր-պահանջի հիման վրա, կատարողի կողմից տրամադրված հեռախոսակապի միջոցով (զանգ,հաղորդագրություն) կամ  էլեկտրոնային փոստի հասցեին, սահմանված քանակով: 
Պատվիրատուն պահանջն առաջանալուց ծանուցում է կատարողի կողմից տրամադրված հեռախոսակապի միջոցով (զանգ,հաղորդագրություն) կամ  էլեկտրոնային փոստի հասցեին։   
 Կատարողը ծանուցումն ստանալու օրվանից 2 աշխատանքային օրվա ընթացքում մատակարարում է ապրանքը՝ պատվիրատուի կողմից ներկայացված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և Երևան քաղաքի տարածքային կենտրոններ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դեկտեմբերի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