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ՀՀ Կառավարու</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 շինապրանքներ և սոսինձներ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Կառավարու</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 շինապրանքներ և սոսինձներ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 շինապրանքներ և սոսինձներ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 շինապրանքներ և սոսինձներ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քսանյութ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քսանյութ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կնքման օրվանից 2026թ. մարտ ամիս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Էպոքսիդային քսանյութ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