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14:10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օգտագործման համար թվով 13 հատ գալարավարագույր (Roller blind)։ 
Նյութը՝ բարձրորակ պոլիեսթեր, գործվածքի խտությունը՝ 180-220 գ/մ²։ Լուսաթափանցելիությունը՝ անթափանց (blackout)։ 
Գույնը՝ մոխրագույն (երանգը համաձայնեցնել Պատվիրատուի հետ)։ Կառավարման մեխանիզմը՝ շղթայական (մեխանիկական)։ 
Կոնստրուկցիան՝ ալյումինե գալարաձող, մեխանիզմը՝ մետաղական:
Յուրաքանչյուր գալարաձողի երկարությունը՝ 1.6-1.8 մ (ընդամենը՝ 20.8-23.4 մ)։ 
Կատարողը պետք է տեղում իրականացնի փաստացի չափագրում և ապահովի տեղադրումը՝ ըստ հաստատված չափսերի։
Տեսքը՝ համաձայն պայմանգրին կից ներկայացված նկար N 1-ի:Ապրանքի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Քիվը՝ ալյումինե պրոֆիլ, չափսը՝ 4.5x2.5սմ (±5 % շեղում), երկարությունը 1.8-2 գծամետր, նախատեսված թվով 1 հավաքածուի համար, մեկ կողմից հավաքովի՝ ըստ բացվող փեղկերի դասավորության:
Ամրակները՝ երկաթյա, առաստաղից կախովի (գրպանիկի մեջ):
Շրջման մեխանիզմը՝ մինչև 180°:
Շերտերը՝ ուղղահայաց, հատուկ մշակված և չորացված բնական փայտից, լայնությունը՝ 13 սմ, հաստությունը 3-4 մմ, պտտող (երկակի փոխանցմամբ) և հավաքող մեխանիզմով:
Գույնը՝ բնական փայտի (երանգը համաձայնեցնել Պատվիրատուի հետ):
Մակերեսային մշակումը՝ լաքապատ:
Կատարողը պետք է տեղում իրականացնի փաստացի չափագրում և ապահովի տեղադրումը՝ ըստ հաստատված չափսերի։
Տեսքը՝ համաձայն պայմանգրին կից ներկայացված նկար N 2-ի:Ապրանքի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(blackout), խտությունը՝ 450-500 գ/մ²։ 
Վարագույրը պետք է կարված լինի արտադրական/մասնագիտական եղանակով՝ նախատեսված քիվային ամրացման համար։
Գույնը՝ խամրած կանաչ (երանգը համաձայնեցնել Պատվիրատուի հետ):
Վարագույրի մոտավոր չափսերը (ԼxԵ)՝ 6×3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սև գույնի, մետաղական, պատին ամրացվող, շրջանաձև, երկարությունը՝ 3.3-3.5 գծամետր: Քիվը պետք է տեղադրվի պատից պատ, ամբողջ 
երկայնքով` դռան բացվածքից 10-15 սմ վերև:
Կատարողը պետք է տեղում իրականացնի փաստացի չափագրում և ապահովի տեղադրումը՝ ըստ հաստատված չափսերի։Տեսքը՝ համաձայն պայմանգրին կից ներկայացված նկար N 3-ի:Ապրանքի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(blackout), խտությունը՝ 450-500 գ/մ²։
Վարագույրը պետք է կարված լինի արտադրական/մասնագիտական եղանակով՝ նախատեսված քիվային ամրացման համար։
Գույնը՝ մոխրագույն (երանգը համաձայնեցնել Պատվիրատուի հետ):
Վարագույրը պետք է ունենա քիվի վրա տեղադրվող մոտորացված (էլեկտրական) բացման և փակման համակարգ՝ հեռակառավարման վահանակով, որը  կապահովի սահուն և անաղմուկ աշխատանքը։ Վարագույրը պետք է բաղկացած լինի երկու առանձին մասերից, յուրաքանչյուրի մոտավոր չափսերը (ԼxԵ)՝ 6×3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սև գույնի, մետաղական, պատին ամրացվող, երկարությունը՝ 7-7.2 գծամետր: Քիվը պետք է տեղադրվի պատից պատ, ամբողջ երկայնքով` դռան բացվածքից 10-15 սմ վերև:
Կատարողը պետք է տեղում իրականացնի փաստացի չափագրում և ապահովի տեղադրումը՝ ըստ հաստատված չափսերի։
Տեսքը՝ համաձայն պայմանգրին կից ներկայացված նկար N 4-ի:Ապրանքի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ձայնամեկուսիչ և անթափանց կտորից (blackout), խտությունը՝ 350-400 գ/մ²։
Վարագույրը պետք է կարված լինի արտադրական/մասնագիտական եղանակով՝ նախատեսված քիվային ամրացման համար։
Գույնը՝ կապույտ (երանգը համաձայնեցնել Պատվիրատուի հետ):
Վարագույրը պետք է բաղկացած լինի երկու առանձին մասերից, յուրաքանչյուրի մոտավոր չափսերը (ԼxԵ)՝ 3×4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առաջարկվող քիվի հետ:
Քիվը՝ երկշերտ, սև կամ սպիտակ գույնի, մետաղական կամ պլաստմասե, առաստաղին ամրացվող (գրպանիկի մեջ), երկարությունը՝ 3.5-3.7 գծամետր:
Կատարողը պետք է տեղում իրականացնի փաստացի չափագրում և ապահովի տեղադրումը՝ ըստ հաստատված չափսերի։
Տեսքը՝ համաձայն պայմանգրին կից ներկայացված նկար N 5-ի:Ապրանքի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պատրաստված թափանցիկ կտորից, առանց նախշերի:
Վարագույրը պետք է կարված լինի արտադրական/մասնագիտական եղանակով՝ նախատեսված քիվային ամրացման համար։
Գույնը՝ սպիտակ (երանգը համաձայնեցնել Պատվիրատուի հետ):
Վարագույրը պետք է բաղկացած լինի երկու առանձին մասերից, յուրաքանչյուրի մոտավոր չափսերը (ԼxԵ)՝ 3×4 մ, իսկ վերջնական չափսերը կսահմանվեն տեղում փաստացի չափագրման արդյունքում:
Վարագույրը պետք է համալրված լինի համապատասխան քանակի փոքր սպիտակ պլաստմասե քիվային ամրակներով (գլայդերներ / սահնակներ), որոնք պետք է համատեղելի լինեն քիվի հետ:
Կատարողը պետք է տեղում իրականացնի փաստացի չափագրում և ապահովի տեղադրումը՝ ըստ հաստատված չափսերի։
Տեսքը՝ համաձայն պայմանգրին կից ներկայացված նկար N 6-ի:Ապրանքի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Պայամանագիրը կնքվելու է առավելագույն գնով: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ժամկետում:ն 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