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խմելու ջրի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Փարսադանյան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parsadanyannarine@mail.ru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խմելու ջրի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խմելու ջրի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parsadanyannarine@mail.ru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խմելու ջրի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ԵՋԷԿ-ԷԱՃԱՊՁԲ-26/4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ԵՋԷԿ-ԷԱՃԱՊՁԲ-26/4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28-ը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պատվիրատուն վճարումը կատարում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10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Աղբյուրի բնական խմելու ջուր, լրացուցիչ մաքրման փուլ անցած, այն է` ենթարկված լինի կոշտ մաքրման, ածխային ֆիլտրով և ավելի նուրբ ֆիլտրով, ախտահանված լինի ուլտրամանուշակագույն ճառագայթներով: Անվտանգությունն` ըստ 2-III-4,9-01-2010 հիգիենիկ նորմատիվների, մակնշումը՝ ««Սննդամթերքի անվտանգության մասին»» օրենքի 8-րդ հոդվածի, սերտիֆիկացումը՝ սննդամթերքի անվտանգության կառավարման համակարգի ISO22000 ստանդարտի պահանջներին համապատասխան, որը պետք է ներկայացվի  պայմանագրի կատարման փուլում։ Շշալցված 18.9լ-19լ տարողությամբ՝ մեկանգամյա օգտագործման տարաներով, որը պետք է ունենա տաք և սառը ջրի սարքին միանալու հնարավորություն: Մաքրման արդյունքում աղբյուրի ջուրը պետք է պահպանի իր բնական հանքային բաղադրությունը: Նախքան ֆիլտրումը պետք է իրականացվի ջրի համի, հոտի և գույնի համապատասխանեցում ակտիվացված ածխի ֆիլտրի օգտագործմամբ, իսկ ածխի վերականգնումը պետք է կատարվի ամեն օր՝ հետադարձ լվացման մեթոդով: Մատակարարը պարտավոր է պայմանագրի գործման ժամկետներում Պատվիրատուի օգտագործմանը հանձնել 16 հատ ջրի սարք (դիսպենսեր) անվճար: Անհրաժեշտության դեպքում յուրաքանչյուր ամիս պետք է կատարվի ջրի սարքերի աշխատանքային վիճակի` որակի զննում և մաքրում: Մատակարարումները պետք է իրականացվեն մեկ աշխատանքային օրվա ընթացքում, ըստ Պատվիրատուի ներկայացրած պահանջարկի: Պիտանելիության ժամկետը մատակարարման պահից՝ առնվազն 3 ամիս:
Պատվիրատուի օգտագործմանը հանձնված դիսպենսեր սարքերը, ինչպես նաև մատակարարվող տարաները պետք է լինեն պատշաճ տեսքի, անվնաս և մաքուր։
Ապրանքները «Երևանի ՋԷԿ» ՓԲԸ  վարչական տարածք տեղափոխվում է կատարողի միջոցներով: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դեկտեմբերի 28-ը: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