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2026.01.22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 ՆԳՆ ԷԱՃԱՊՁԲ-2026/Լ-13</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РА приобретение транспортные материалы /топливо/</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Լուսինե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60 21 Պատասխանատու ստորաբաժանում՝ 010 59 64 58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 ՆԳՆ ԷԱՃԱՊՁԲ-2026/Լ-13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2026.01.22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РА приобретение транспортные материалы /топливо/</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РА приобретение транспортные материалы /топливо/</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ԷԱՃԱՊՁԲ-2026/Լ-13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РА приобретение транспортные материалы /топливо/</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379.08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4.9886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443.26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2026.02.10.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ԷԱՃԱՊՁԲ-2026/Լ-13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ԷԱՃԱՊՁԲ-2026/Լ-13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ԷԱՃԱՊՁԲ-2026/Լ-13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ԷԱՃԱՊՁԲ-2026/Լ-13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ԷԱՃԱՊՁԲ-2026/Լ-13"*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ԷԱՃԱՊՁԲ-2026/Լ-13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ԷԱՃԱՊՁԲ-2026/Լ-13"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ԷԱՃԱՊՁԲ-2026/Լ-13*.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ԷԱՃԱՊՁԲ-2026/Լ-13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ԷԱՃԱՊՁԲ-2026/Լ-13"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ԷԱՃԱՊՁԲ-2026/Լ-13*.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ԷԱՃԱՊՁԲ-2026/Լ-13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29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ԷԱՃԱՊՁԲ-2026/Լ-13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талонам
Внешний вид: чистый и прозрачный, октановое число:исследовательский метод-не менее 92, моторний метод՝ не менее 83, давление насыщенных паров бензина-от 45 до 100 кПа, содержание свинца-не более 5 мг/дм3, объемная часть бензола-не более 1%, плотность-при температуре 150С-725-780 кг/м3, содержание серы-не более 10 мг / кг не более 2,7%, объемная часть окислителей метанол не более- 1%, этанол не более -5%, спирт изопропил не более -10%, спирт изобутил не более -10%, спирт трибутил не более -7%, эфиры (C5 и более)-15%, другие окислители-10%,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Соответствует стандартам ГОСТ 32513-2023 РА
Наличие заправочных станций во всех городах Армении является обязательным, к ним прилагается справка о местах расположения заправочных станций, по 
Регионы РА՝
Ширакская область: минимум 9 заправочных станций
Лорийская область: минимум 10 заправочных станций
Тавушская область: минимум 7 заправочных станций
Гегаркуникская область: минимум 8 заправочных станций
Регион Арагацотн: минимум 6 заправочных станций
Котайкская область: минимум 8 заправочных станций
Регион Вайоц Дзор: минимум 4 заправочных станции
Сюникская область: минимум 5 заправочных станций
Араратская область: минимум 5 заправочных станций
Армавирский регион: минимум 5 заправочных станций
Административные районы города Еревана՝
Эребуни: минимум 3 заправочных станции
Малатия-Себастия: минимум 3 заправочных станции
Новые-новые: минимум 3 заправочных станции
Центр: минимум 2 заправочных станции
Арабкир: минимум 2 заправочных станции
Ачапняк: минимум 2 заправочных станции
Шенгавит: минимум 2 заправочных станции
Канакер-Зейтун: минимум 1 заправочная станция
Поселок: минимум 1 заправочная станция
Давиташен: минимум 1 заправочная станция
Нубарашен: минимум 1 заправочная станция
Норк-Мараш: минимум 1 заправочная станция
Бензин должен быть предоставлен по талонам, которые должны быть действительны в течение 18 месяцев с момента выдачи, или, если срок действия меньше 18 месяцев, заменить новым, общая сумма сроков действия которого должна быть не менее 18 месяцев.
Объем бензина, указанный в купонах, предварительно согласовать с заказчиком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ԷԱՃԱՊՁԲ-2026/Լ-13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Соглашения в силу За 1-й квартал 2 500 000 литров За 2-й квартал 2 000 000 литров За 3-й квартал 2 000 000 литров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ԷԱՃԱՊՁԲ-2026/Լ-13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ԷԱՃԱՊՁԲ-2026/Լ-13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ԷԱՃԱՊՁԲ-2026/Լ-13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