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դեղորայքի ձեռքբերման՝ ՅԱԿ-ԷԱՃԱՊՁԲ-26/31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դեղորայքի ձեռքբերման՝ ՅԱԿ-ԷԱՃԱՊՁԲ-26/31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դեղորայքի ձեռքբերման՝ ՅԱԿ-ԷԱՃԱՊՁԲ-26/31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դեղորայքի ձեռքբերման՝ ՅԱԿ-ԷԱՃԱՊՁԲ-26/31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Մերկապտոպուրին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Աբիրատերոն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Լեուպրորելին (լեուպրորելինի ացետատ)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Էվերոլիմուս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Լենալիդոմիդ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Վինորելբին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Վինորելբին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Էպիռուբիցին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Ֆուլվեստրանտ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Ֆուլվեստրանտ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Պեմետրեքսեդ (պեմետրեքսեդի դինատրիում հեպտահիդրատ)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30ՄՄ/0,5մլ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1մգ/մլ,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Վենետոկլաքս 100մգ,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48մլն Մ(480մկգ)/ 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Մոֆետիլ միկոֆենոլատ 250մգ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Մերկապտոպուրին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Մերկապտոպուրին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Աբիրատերոն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Աբիրատերոն 250մգ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դեղափոշի ներարկման լուծույթի,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լիոֆիլիզատ ներարկման լուծույթի,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դեղափոշի լիոֆիլացված ներարկման լուծույթի,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160մգ,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10մգ լիոֆիլիզատ/ խտանյութ/ լուծույթ ն/ե ներարկման լուծույթի,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Լեուպրորելին (լեուպրորելինի ացետատ)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Լեուպրորելին (լեուպրորելինի ացետատ) 7,5մգ դեղափոշի լիոֆիլացված ե/մ ներարկման լուծույթի և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Էվերոլիմուս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Էվերոլիմուս 10մգ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Թիոգուանին 40մգ,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1000մգ,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Լենալիդոմիդ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Լենալիդոմիդ 25մգ,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200մգ, սրվակ,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Կապեցիտաբին 500մգ,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Մեսնա 400մգ, սրվակ,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10մգ, սրվակ,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Վինորելբին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Վինորելբին 50մգ,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Վինորելբին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Վինորելբին 10մգ,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Տոպոտեկան 4մգ,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1000մգ դեղափոշի լիոֆիլացված ներարկման լուծույթի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Էպիռուբիցին 50մգ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Ֆուլվեստրանտ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Ֆուլվեստրանտ 500մգ ուծույթ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Ֆուլվեստրանտ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Ֆուլվեստրանտ 250մգ ուծույթ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Պեմետրեքսեդ (պեմետրեքսեդի դինատրիում հեպտահիդրատ)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Պեմետրեքսեդ (պեմետրեքսեդի դինատրիում հեպտահիդրատ) 500մգ դեղափոշի կաթիլաներարկման լուծույթի խտանյութի,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30ՄՄ/0,5մլ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լուծույթ ներարկման կամ կաթիլաներարկման նախալցված ներարկիչ, 30մլն Մ, 0.5մլ (300մկգ)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1մգ/մլ,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խտանյութ կաթիլաներարկման և ներարկման լուծույթի, 1մգ/մլ,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Վենետոկլաքս 100մգ,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Վենետոկլաքս 100մգ,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 դեղափոշի կաթիլաներարկման լուծույթի խտանյութի, 100մգ,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48մլն Մ(480մկգ)/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լուծույթ ներարկման կամ կաթիլաներարկման նախալցված ներարկիչ, 48մլն Մ, 0.5մլ (480մկգ)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Մոֆետիլ միկոֆենոլատ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Մոֆետիլ միկոֆենոլատ 250մգ, դեղահատ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