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առնվազն I7-12650H, 256Gb,էկրանի անկյունագիծ՝առնվազն 24 դյույմ, էկրան FHD, պրոցեսոր առնվազն I7-12650H, օպերատիվ հիշողություն՝16Gb DDR4,SSD կուտակիչ՝ առնվազն256Gb,Նոր, չօգտագործված: .Երաշխիքը.առնվազն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