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ՔԱԿ-ԷԱՃԱՊՁԲ-01/26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ниже представляет план закупки товаров бытового и экономического назначения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ՔԱԿ-ԷԱՃԱՊՁԲ-01/26</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ниже представляет план закупки товаров бытового и экономического назначения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ниже представляет план закупки товаров бытового и экономического назначения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ՔԱԿ-ԷԱՃԱՊՁԲ-01/26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ниже представляет план закупки товаров бытового и экономического назначения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ՔԱԿ-ԷԱՃԱՊՁԲ-01/26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Քաղաքացիական ավիացիայի կոմիտե</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ՔԱԿ-ԷԱՃԱՊՁԲ-01/26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ՔԱԿ-ԷԱՃԱՊՁԲ-01/26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"ՔԱԿ-ԷԱՃԱՊՁԲ-01/26"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ՔԱԿ-ԷԱՃԱՊՁԲ-01/26*.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"ՔԱԿ-ԷԱՃԱՊՁԲ-01/26"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ՔԱԿ-ԷԱՃԱՊՁԲ-01/26*.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ՔԱԿ-ԷԱՃԱՊՁԲ-01/26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Ժանգը հեռացնող մաքրող նյութ, չափագրված պոլիմերային տարաներում՝:Անվտանգությունը,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 չափածրարված 1լ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խմելու ջուր լրացուցիչ մաքրման փուլ անցած, այն է՝ ենթարկված կոշտ մաքրման, ածխային ֆիլտրով և ավելի նուրբ ֆիլտրով մաքրված, ախտահանված ուլտրամանուշակագույն ճառագայթներով։ Ունի հոսքագծային շշալցում, համապատասխանում է ԵԱՏՄ ՏԿ 044/2017 տեխնիկական կանոնակարգին։ Ջրի մատակարարումը պետք է կատարվի առնվազն 18.9 լ տարողությամբ պոլիկարբոնատից պատրաստված շրջանառելի տարաներով։ Անվճար պետք է տրամադրվեն ջրի դիսպենսերներ՝ 7 հատ։ Մատակարար ընկերության սան մաքրման գործառույթներ իրականացնող աշխատակիցների կողմից դիսպենսերների սան․ մաքրում՝6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պլաստմասե UL-94V, 1 port RJ 11 բնիկով, մեկուսիչի էլեկտրական դիմադրությունը` R 1000 МОм, աշխատանքային ջերմաստիճանը` մինուս 30 0C-ից մինչև +80 0C, սպիտակ: Անվտանգությունը` ըստ ՀՀ կառավարության 2005թ. Փետրվարի 3-ի N 150-Ն որոշմամբ հաստատված «Ցածր լարման էլեկտրասարքավորումնորին ներկայացվող պահանջների տեխնիկակակն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Երկթաթիկանի անջատիչ, անվանական լարումը 220Վ 5Ա, Գույնը սպիտակ, չափսերը՝ 83x80x40մմ: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ըստ պահանջի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