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2026.01.23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ՎԿ-ԷԱՃԱՇՁԲ-2026/1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վիճակագրական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3</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ՀՀ վիճակագրական կոմիտեի կարիքների համար այլ պոլիգրաֆիական արտադրանքի տպագրման ծառայությունների ձեռքբերման հայտարարություն և հրավեր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Լիանա Ադամյան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011-52-22-53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liana@armstat.am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վիճակագրական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 ՎԿ-ԷԱՃԱՇՁԲ-2026/1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2026.01.23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վիճակագրական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վիճակագրական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վիճակագրական կոմիտեի կարիքների համար այլ պոլիգրաֆիական արտադրանքի տպագրման ծառայությունների ձեռքբերման հայտարարություն և հրավեր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վիճակագրական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վիճակագրական կոմիտեի կարիքների համար այլ պոլիգրաֆիական արտադրանքի տպագրման ծառայությունների ձեռքբերման հայտարարություն և հրավեր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 ՎԿ-ԷԱՃԱՇՁԲ-2026/1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liana@armstat.am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վիճակագրական կոմիտեի կարիքների համար այլ պոլիգրաֆիական արտադրանքի տպագրման ծառայությունների ձեռքբերման հայտարարություն և հրավեր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/Օրագիր/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/1 Պտուղ , ամսական,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1/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379.08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4.9886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443.26</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2026.02.04.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 ՎԿ-ԷԱՃԱՇՁԲ-2026/1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վիճակագրական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 ՎԿ-ԷԱՃԱՇՁԲ-2026/1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 ՎԿ-ԷԱՃԱՇՁԲ-2026/1»*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ՎԿ-ԷԱՃԱՇՁԲ-2026/1*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 ՎԿ-ԷԱՃԱՇՁԲ-2026/1»*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ՎԿ-ԷԱՃԱՇՁԲ-2026/1*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 Տպագրման ծառայությունների մատուցման պարտադիր պայման է Պատվիրատուի կողմից կատարողին տպագրման վերջնաժամկետից առնվազն 20 օրացուցային օր առաջ հաշվետվական ձևերի նմուշների էլետրոնային տարբերակի տրամադրումը: Նշված ժամկետում Պատվիրատուի կողմից էլետրոնային տարբերակի չտրամադրման դեպքում չտրամադրված նմուշի տպագրման անհրաժեշտությունը բացակայում է:</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չափսի երկկողմանի տպագրություն, միագույն, տպագրված 60 գ/մ2-ոց օֆսեթային թղթի վրա, կազմված 9 թերթից մետաղակար, փաթեթավորված 100 հատերով: Քանակը՝ 5200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չափսի կազմված 2 թերթից, որոնցից 1 թերթը երկկողմանի տպագրություն, 1 թերթը միակողմանի տպագրություն, մետաղակար,  միագույն, տպագրված 60 գ/մ2-ոց օֆսեթային թղթի վրա, փաթեթավորված 1000 հատերով: Քանակը՝ 22000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/1 Պտուղ , ամսական,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չափսի երկկողմանի տպագրություն, միագույն, տպագրված 60 գ/մ2-ոց օֆսեթային թղթի վրա, փաթեթավորված 1000 հատերով: Քանակը՝ 7000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չափսի երկկողմանի տպագրություն, միագույն, տպագրված 60 գ/մ2-ոց օֆսեթային թղթի վրա, փաթեթավորված 1000 հատերով: Քանակը՝ 8500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հատ Պայմանագրով նախատեսված կողմերի իրավունքների և պարտականությունների կատարման պայմանն ուժի մեջ մտնելու օրվան հաջորդող օրվանից 21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հատ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հատ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հատ 4-րդ եռամսյակ մինչև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/1 Պտուղ , ամսական,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