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9CF" w:rsidRPr="00A8705F" w:rsidRDefault="004D4770" w:rsidP="0063358D">
      <w:pPr>
        <w:spacing w:after="0" w:line="240" w:lineRule="auto"/>
        <w:contextualSpacing/>
        <w:jc w:val="center"/>
        <w:rPr>
          <w:rFonts w:ascii="GHEA Grapalat" w:hAnsi="GHEA Grapalat"/>
          <w:b/>
          <w:i/>
          <w:color w:val="000000" w:themeColor="text1"/>
          <w:sz w:val="8"/>
          <w:szCs w:val="20"/>
        </w:rPr>
      </w:pPr>
      <w:r w:rsidRPr="002E09A6">
        <w:rPr>
          <w:rFonts w:ascii="GHEA Grapalat" w:hAnsi="GHEA Grapalat"/>
          <w:b/>
          <w:i/>
        </w:rPr>
        <w:t>ՏԵԽՆԻԿԱԿԱՆ</w:t>
      </w:r>
      <w:r w:rsidRPr="002E09A6">
        <w:rPr>
          <w:rFonts w:ascii="GHEA Grapalat" w:hAnsi="GHEA Grapalat"/>
          <w:b/>
          <w:i/>
          <w:lang w:val="af-ZA"/>
        </w:rPr>
        <w:t xml:space="preserve"> </w:t>
      </w:r>
      <w:r w:rsidRPr="002E09A6">
        <w:rPr>
          <w:rFonts w:ascii="GHEA Grapalat" w:hAnsi="GHEA Grapalat"/>
          <w:b/>
          <w:i/>
        </w:rPr>
        <w:t>ԲՆՈՒԹԱԳԻՐ</w:t>
      </w:r>
      <w:r w:rsidRPr="002E09A6">
        <w:rPr>
          <w:rFonts w:ascii="GHEA Grapalat" w:hAnsi="GHEA Grapalat"/>
          <w:b/>
          <w:i/>
          <w:lang w:val="af-ZA"/>
        </w:rPr>
        <w:t xml:space="preserve"> </w:t>
      </w:r>
      <w:r w:rsidRPr="002E09A6">
        <w:rPr>
          <w:rFonts w:ascii="GHEA Grapalat" w:hAnsi="GHEA Grapalat"/>
          <w:b/>
          <w:i/>
          <w:sz w:val="20"/>
          <w:lang w:val="en-US"/>
        </w:rPr>
        <w:t>-</w:t>
      </w:r>
      <w:r w:rsidRPr="002E09A6">
        <w:rPr>
          <w:rFonts w:ascii="GHEA Grapalat" w:hAnsi="GHEA Grapalat"/>
          <w:i/>
          <w:sz w:val="20"/>
        </w:rPr>
        <w:t xml:space="preserve"> </w:t>
      </w:r>
      <w:r w:rsidRPr="00A8705F">
        <w:rPr>
          <w:rFonts w:ascii="GHEA Grapalat" w:hAnsi="GHEA Grapalat"/>
          <w:b/>
          <w:i/>
          <w:color w:val="000000" w:themeColor="text1"/>
          <w:szCs w:val="20"/>
        </w:rPr>
        <w:t>ТЕХНИЧЕСКАЯ ХАРАКТЕРИСТИКА</w:t>
      </w:r>
    </w:p>
    <w:p w:rsidR="000E106B" w:rsidRPr="000C2745" w:rsidRDefault="000E106B" w:rsidP="0063358D">
      <w:pPr>
        <w:spacing w:after="0" w:line="240" w:lineRule="auto"/>
        <w:contextualSpacing/>
        <w:jc w:val="center"/>
        <w:rPr>
          <w:rFonts w:ascii="GHEA Grapalat" w:hAnsi="GHEA Grapalat"/>
          <w:b/>
          <w:i/>
          <w:sz w:val="2"/>
          <w:lang w:val="af-ZA"/>
        </w:rPr>
      </w:pPr>
    </w:p>
    <w:tbl>
      <w:tblPr>
        <w:tblStyle w:val="TableGrid"/>
        <w:tblW w:w="14883" w:type="dxa"/>
        <w:tblInd w:w="279" w:type="dxa"/>
        <w:tblLayout w:type="fixed"/>
        <w:tblLook w:val="04A0" w:firstRow="1" w:lastRow="0" w:firstColumn="1" w:lastColumn="0" w:noHBand="0" w:noVBand="1"/>
      </w:tblPr>
      <w:tblGrid>
        <w:gridCol w:w="567"/>
        <w:gridCol w:w="1134"/>
        <w:gridCol w:w="2126"/>
        <w:gridCol w:w="5670"/>
        <w:gridCol w:w="1276"/>
        <w:gridCol w:w="992"/>
        <w:gridCol w:w="1276"/>
        <w:gridCol w:w="850"/>
        <w:gridCol w:w="992"/>
      </w:tblGrid>
      <w:tr w:rsidR="00B124EC" w:rsidRPr="00043A61" w:rsidTr="00EF17BC">
        <w:trPr>
          <w:trHeight w:val="205"/>
        </w:trPr>
        <w:tc>
          <w:tcPr>
            <w:tcW w:w="567"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ind w:firstLine="29"/>
              <w:contextualSpacing/>
              <w:jc w:val="center"/>
              <w:rPr>
                <w:rFonts w:ascii="GHEA Grapalat" w:hAnsi="GHEA Grapalat"/>
                <w:b/>
                <w:i/>
                <w:sz w:val="14"/>
                <w:szCs w:val="16"/>
                <w:lang w:val="af-ZA"/>
              </w:rPr>
            </w:pPr>
            <w:r w:rsidRPr="00043A61">
              <w:rPr>
                <w:rFonts w:ascii="GHEA Grapalat" w:hAnsi="GHEA Grapalat"/>
                <w:b/>
                <w:i/>
                <w:sz w:val="14"/>
                <w:szCs w:val="16"/>
              </w:rPr>
              <w:t>Չ</w:t>
            </w:r>
            <w:r w:rsidRPr="00043A61">
              <w:rPr>
                <w:rFonts w:ascii="GHEA Grapalat" w:hAnsi="GHEA Grapalat"/>
                <w:b/>
                <w:i/>
                <w:sz w:val="14"/>
                <w:szCs w:val="16"/>
                <w:lang w:val="af-ZA"/>
              </w:rPr>
              <w:t>/</w:t>
            </w:r>
            <w:r w:rsidRPr="00043A61">
              <w:rPr>
                <w:rFonts w:ascii="GHEA Grapalat" w:hAnsi="GHEA Grapalat"/>
                <w:b/>
                <w:i/>
                <w:sz w:val="14"/>
                <w:szCs w:val="16"/>
              </w:rPr>
              <w:t>հ</w:t>
            </w:r>
          </w:p>
          <w:p w:rsidR="00B124EC" w:rsidRPr="00043A61" w:rsidRDefault="00B124EC" w:rsidP="0063358D">
            <w:pPr>
              <w:widowControl w:val="0"/>
              <w:spacing w:after="0" w:line="240" w:lineRule="auto"/>
              <w:ind w:firstLine="29"/>
              <w:jc w:val="center"/>
              <w:rPr>
                <w:rFonts w:ascii="GHEA Grapalat" w:hAnsi="GHEA Grapalat"/>
                <w:i/>
                <w:sz w:val="14"/>
                <w:szCs w:val="16"/>
                <w:lang w:val="af-ZA"/>
              </w:rPr>
            </w:pPr>
            <w:r w:rsidRPr="00043A61">
              <w:rPr>
                <w:rFonts w:ascii="GHEA Grapalat" w:hAnsi="GHEA Grapalat"/>
                <w:i/>
                <w:color w:val="000000" w:themeColor="text1"/>
                <w:sz w:val="14"/>
                <w:szCs w:val="16"/>
                <w:lang w:val="en-US"/>
              </w:rPr>
              <w:t>Н/Л</w:t>
            </w:r>
          </w:p>
        </w:tc>
        <w:tc>
          <w:tcPr>
            <w:tcW w:w="14316"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contextualSpacing/>
              <w:jc w:val="center"/>
              <w:rPr>
                <w:rFonts w:ascii="GHEA Grapalat" w:hAnsi="GHEA Grapalat"/>
                <w:i/>
                <w:sz w:val="14"/>
                <w:szCs w:val="16"/>
              </w:rPr>
            </w:pPr>
            <w:r w:rsidRPr="00043A61">
              <w:rPr>
                <w:rFonts w:ascii="GHEA Grapalat" w:hAnsi="GHEA Grapalat"/>
                <w:i/>
                <w:sz w:val="14"/>
                <w:szCs w:val="16"/>
              </w:rPr>
              <w:t>Ապրանքի</w:t>
            </w:r>
            <w:r w:rsidRPr="00043A61">
              <w:rPr>
                <w:rFonts w:ascii="GHEA Grapalat" w:hAnsi="GHEA Grapalat"/>
                <w:i/>
                <w:sz w:val="14"/>
                <w:szCs w:val="16"/>
                <w:lang w:val="en-US"/>
              </w:rPr>
              <w:t xml:space="preserve"> </w:t>
            </w:r>
            <w:r w:rsidRPr="00043A61">
              <w:rPr>
                <w:rFonts w:ascii="GHEA Grapalat" w:hAnsi="GHEA Grapalat"/>
                <w:i/>
                <w:sz w:val="14"/>
                <w:szCs w:val="16"/>
              </w:rPr>
              <w:t>-</w:t>
            </w:r>
            <w:r w:rsidRPr="00043A61">
              <w:rPr>
                <w:rFonts w:ascii="GHEA Grapalat" w:hAnsi="GHEA Grapalat"/>
                <w:i/>
                <w:sz w:val="14"/>
                <w:szCs w:val="16"/>
                <w:lang w:val="en-US"/>
              </w:rPr>
              <w:t xml:space="preserve"> </w:t>
            </w:r>
            <w:r w:rsidRPr="00043A61">
              <w:rPr>
                <w:rFonts w:ascii="GHEA Grapalat" w:hAnsi="GHEA Grapalat"/>
                <w:i/>
                <w:sz w:val="14"/>
                <w:szCs w:val="16"/>
              </w:rPr>
              <w:t>Товара</w:t>
            </w:r>
          </w:p>
        </w:tc>
      </w:tr>
      <w:tr w:rsidR="00B124EC" w:rsidRPr="00043A61" w:rsidTr="00EF17BC">
        <w:trPr>
          <w:trHeight w:val="60"/>
        </w:trPr>
        <w:tc>
          <w:tcPr>
            <w:tcW w:w="567" w:type="dxa"/>
            <w:vMerge/>
            <w:tcBorders>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widowControl w:val="0"/>
              <w:spacing w:after="0" w:line="240" w:lineRule="auto"/>
              <w:ind w:firstLine="29"/>
              <w:jc w:val="center"/>
              <w:rPr>
                <w:rFonts w:ascii="GHEA Grapalat" w:hAnsi="GHEA Grapalat"/>
                <w:i/>
                <w:sz w:val="14"/>
                <w:szCs w:val="16"/>
                <w:lang w:val="af-ZA"/>
              </w:rPr>
            </w:pPr>
          </w:p>
        </w:tc>
        <w:tc>
          <w:tcPr>
            <w:tcW w:w="1134"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contextualSpacing/>
              <w:jc w:val="center"/>
              <w:rPr>
                <w:rFonts w:ascii="GHEA Grapalat" w:hAnsi="GHEA Grapalat"/>
                <w:b/>
                <w:i/>
                <w:sz w:val="14"/>
                <w:szCs w:val="16"/>
                <w:lang w:val="af-ZA"/>
              </w:rPr>
            </w:pPr>
            <w:r w:rsidRPr="00043A61">
              <w:rPr>
                <w:rFonts w:ascii="GHEA Grapalat" w:hAnsi="GHEA Grapalat"/>
                <w:b/>
                <w:i/>
                <w:sz w:val="14"/>
                <w:szCs w:val="16"/>
              </w:rPr>
              <w:t>Միջանցիկ</w:t>
            </w:r>
            <w:r w:rsidRPr="00043A61">
              <w:rPr>
                <w:rFonts w:ascii="GHEA Grapalat" w:hAnsi="GHEA Grapalat"/>
                <w:b/>
                <w:i/>
                <w:sz w:val="14"/>
                <w:szCs w:val="16"/>
                <w:lang w:val="af-ZA"/>
              </w:rPr>
              <w:t xml:space="preserve"> </w:t>
            </w:r>
            <w:r w:rsidRPr="00043A61">
              <w:rPr>
                <w:rFonts w:ascii="GHEA Grapalat" w:hAnsi="GHEA Grapalat"/>
                <w:b/>
                <w:i/>
                <w:sz w:val="14"/>
                <w:szCs w:val="16"/>
              </w:rPr>
              <w:t>ծածկագիրը</w:t>
            </w:r>
            <w:r w:rsidRPr="00043A61">
              <w:rPr>
                <w:rFonts w:ascii="GHEA Grapalat" w:hAnsi="GHEA Grapalat"/>
                <w:b/>
                <w:i/>
                <w:sz w:val="14"/>
                <w:szCs w:val="16"/>
                <w:lang w:val="af-ZA"/>
              </w:rPr>
              <w:t xml:space="preserve">` </w:t>
            </w:r>
            <w:r w:rsidRPr="00043A61">
              <w:rPr>
                <w:rFonts w:ascii="GHEA Grapalat" w:hAnsi="GHEA Grapalat"/>
                <w:b/>
                <w:i/>
                <w:sz w:val="14"/>
                <w:szCs w:val="16"/>
              </w:rPr>
              <w:t>ըստ</w:t>
            </w:r>
            <w:r w:rsidRPr="00043A61">
              <w:rPr>
                <w:rFonts w:ascii="GHEA Grapalat" w:hAnsi="GHEA Grapalat"/>
                <w:b/>
                <w:i/>
                <w:sz w:val="14"/>
                <w:szCs w:val="16"/>
                <w:lang w:val="af-ZA"/>
              </w:rPr>
              <w:t xml:space="preserve"> </w:t>
            </w:r>
            <w:r w:rsidRPr="00043A61">
              <w:rPr>
                <w:rFonts w:ascii="GHEA Grapalat" w:hAnsi="GHEA Grapalat"/>
                <w:b/>
                <w:i/>
                <w:sz w:val="14"/>
                <w:szCs w:val="16"/>
              </w:rPr>
              <w:t>ԳՄԱ</w:t>
            </w:r>
            <w:r w:rsidRPr="00043A61">
              <w:rPr>
                <w:rFonts w:ascii="GHEA Grapalat" w:hAnsi="GHEA Grapalat"/>
                <w:b/>
                <w:i/>
                <w:sz w:val="14"/>
                <w:szCs w:val="16"/>
                <w:lang w:val="af-ZA"/>
              </w:rPr>
              <w:t xml:space="preserve"> </w:t>
            </w:r>
            <w:r w:rsidRPr="00043A61">
              <w:rPr>
                <w:rFonts w:ascii="GHEA Grapalat" w:hAnsi="GHEA Grapalat"/>
                <w:b/>
                <w:i/>
                <w:sz w:val="14"/>
                <w:szCs w:val="16"/>
              </w:rPr>
              <w:t>դասակարգման</w:t>
            </w:r>
            <w:r w:rsidRPr="00043A61">
              <w:rPr>
                <w:rFonts w:ascii="GHEA Grapalat" w:hAnsi="GHEA Grapalat"/>
                <w:b/>
                <w:i/>
                <w:sz w:val="14"/>
                <w:szCs w:val="16"/>
                <w:lang w:val="af-ZA"/>
              </w:rPr>
              <w:t xml:space="preserve"> (CPV)</w:t>
            </w:r>
          </w:p>
          <w:p w:rsidR="00B124EC" w:rsidRPr="00043A61" w:rsidRDefault="00B124EC" w:rsidP="0063358D">
            <w:pPr>
              <w:widowControl w:val="0"/>
              <w:spacing w:after="0" w:line="240" w:lineRule="auto"/>
              <w:jc w:val="center"/>
              <w:rPr>
                <w:rFonts w:ascii="GHEA Grapalat" w:hAnsi="GHEA Grapalat"/>
                <w:i/>
                <w:sz w:val="14"/>
                <w:szCs w:val="16"/>
                <w:lang w:val="af-ZA"/>
              </w:rPr>
            </w:pPr>
            <w:r w:rsidRPr="00043A61">
              <w:rPr>
                <w:rFonts w:ascii="GHEA Grapalat" w:hAnsi="GHEA Grapalat"/>
                <w:b/>
                <w:i/>
                <w:color w:val="000000" w:themeColor="text1"/>
                <w:sz w:val="14"/>
                <w:szCs w:val="16"/>
              </w:rPr>
              <w:t>Промежуточный код,</w:t>
            </w:r>
            <w:r w:rsidRPr="00043A61">
              <w:rPr>
                <w:rFonts w:ascii="GHEA Grapalat" w:hAnsi="GHEA Grapalat"/>
                <w:i/>
                <w:color w:val="000000" w:themeColor="text1"/>
                <w:sz w:val="14"/>
                <w:szCs w:val="16"/>
              </w:rPr>
              <w:t xml:space="preserve"> (cpv)</w:t>
            </w:r>
          </w:p>
        </w:tc>
        <w:tc>
          <w:tcPr>
            <w:tcW w:w="212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contextualSpacing/>
              <w:jc w:val="center"/>
              <w:rPr>
                <w:rFonts w:ascii="GHEA Grapalat" w:hAnsi="GHEA Grapalat"/>
                <w:b/>
                <w:i/>
                <w:sz w:val="14"/>
                <w:szCs w:val="16"/>
              </w:rPr>
            </w:pPr>
            <w:r w:rsidRPr="00043A61">
              <w:rPr>
                <w:rFonts w:ascii="GHEA Grapalat" w:hAnsi="GHEA Grapalat"/>
                <w:b/>
                <w:i/>
                <w:sz w:val="14"/>
                <w:szCs w:val="16"/>
              </w:rPr>
              <w:t>Անվանումը</w:t>
            </w:r>
          </w:p>
          <w:p w:rsidR="00B124EC" w:rsidRPr="00043A61" w:rsidRDefault="00B124EC" w:rsidP="0063358D">
            <w:pPr>
              <w:widowControl w:val="0"/>
              <w:spacing w:after="0" w:line="240" w:lineRule="auto"/>
              <w:ind w:left="-96" w:right="-108"/>
              <w:jc w:val="center"/>
              <w:rPr>
                <w:rFonts w:ascii="GHEA Grapalat" w:hAnsi="GHEA Grapalat"/>
                <w:i/>
                <w:sz w:val="14"/>
                <w:szCs w:val="16"/>
              </w:rPr>
            </w:pPr>
            <w:r w:rsidRPr="00043A61">
              <w:rPr>
                <w:rFonts w:ascii="GHEA Grapalat" w:hAnsi="GHEA Grapalat"/>
                <w:i/>
                <w:color w:val="000000" w:themeColor="text1"/>
                <w:sz w:val="14"/>
                <w:szCs w:val="16"/>
              </w:rPr>
              <w:t>Наименование</w:t>
            </w:r>
          </w:p>
        </w:tc>
        <w:tc>
          <w:tcPr>
            <w:tcW w:w="5670"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contextualSpacing/>
              <w:jc w:val="center"/>
              <w:rPr>
                <w:rFonts w:ascii="GHEA Grapalat" w:hAnsi="GHEA Grapalat"/>
                <w:b/>
                <w:i/>
                <w:sz w:val="14"/>
                <w:szCs w:val="16"/>
              </w:rPr>
            </w:pPr>
            <w:r w:rsidRPr="00043A61">
              <w:rPr>
                <w:rFonts w:ascii="GHEA Grapalat" w:hAnsi="GHEA Grapalat"/>
                <w:b/>
                <w:i/>
                <w:sz w:val="14"/>
                <w:szCs w:val="16"/>
                <w:lang w:val="en-US"/>
              </w:rPr>
              <w:t>Տ</w:t>
            </w:r>
            <w:r w:rsidRPr="00043A61">
              <w:rPr>
                <w:rFonts w:ascii="GHEA Grapalat" w:hAnsi="GHEA Grapalat"/>
                <w:b/>
                <w:i/>
                <w:sz w:val="14"/>
                <w:szCs w:val="16"/>
              </w:rPr>
              <w:t>եխնիկական բնութագիր</w:t>
            </w:r>
          </w:p>
          <w:p w:rsidR="00B124EC" w:rsidRPr="00043A61" w:rsidRDefault="00B124EC" w:rsidP="0063358D">
            <w:pPr>
              <w:widowControl w:val="0"/>
              <w:spacing w:after="0" w:line="240" w:lineRule="auto"/>
              <w:ind w:left="-108" w:right="34"/>
              <w:jc w:val="center"/>
              <w:rPr>
                <w:rFonts w:ascii="GHEA Grapalat" w:hAnsi="GHEA Grapalat"/>
                <w:i/>
                <w:sz w:val="14"/>
                <w:szCs w:val="16"/>
              </w:rPr>
            </w:pPr>
            <w:r w:rsidRPr="00043A61">
              <w:rPr>
                <w:rFonts w:ascii="GHEA Grapalat" w:hAnsi="GHEA Grapalat"/>
                <w:i/>
                <w:color w:val="000000" w:themeColor="text1"/>
                <w:sz w:val="14"/>
                <w:szCs w:val="16"/>
              </w:rPr>
              <w:t>Техническая характеристика</w:t>
            </w:r>
          </w:p>
        </w:tc>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tcPr>
          <w:p w:rsidR="00B124EC" w:rsidRPr="00043A61" w:rsidRDefault="00B124EC" w:rsidP="0063358D">
            <w:pPr>
              <w:spacing w:after="0" w:line="240" w:lineRule="auto"/>
              <w:contextualSpacing/>
              <w:jc w:val="center"/>
              <w:rPr>
                <w:rFonts w:ascii="GHEA Grapalat" w:hAnsi="GHEA Grapalat"/>
                <w:b/>
                <w:i/>
                <w:sz w:val="14"/>
                <w:szCs w:val="16"/>
              </w:rPr>
            </w:pPr>
            <w:r w:rsidRPr="00043A61">
              <w:rPr>
                <w:rFonts w:ascii="GHEA Grapalat" w:hAnsi="GHEA Grapalat"/>
                <w:b/>
                <w:i/>
                <w:sz w:val="14"/>
                <w:szCs w:val="16"/>
              </w:rPr>
              <w:t>Չափման միավորը</w:t>
            </w:r>
          </w:p>
          <w:p w:rsidR="00B124EC" w:rsidRPr="00043A61" w:rsidRDefault="00B124EC" w:rsidP="0063358D">
            <w:pPr>
              <w:widowControl w:val="0"/>
              <w:spacing w:after="0" w:line="240" w:lineRule="auto"/>
              <w:ind w:left="-108" w:right="-108"/>
              <w:jc w:val="center"/>
              <w:rPr>
                <w:rFonts w:ascii="GHEA Grapalat" w:hAnsi="GHEA Grapalat"/>
                <w:i/>
                <w:sz w:val="14"/>
                <w:szCs w:val="16"/>
              </w:rPr>
            </w:pPr>
            <w:r w:rsidRPr="00043A61">
              <w:rPr>
                <w:rFonts w:ascii="GHEA Grapalat" w:hAnsi="GHEA Grapalat"/>
                <w:i/>
                <w:color w:val="000000" w:themeColor="text1"/>
                <w:sz w:val="14"/>
                <w:szCs w:val="16"/>
              </w:rPr>
              <w:t>Единица измерения</w:t>
            </w:r>
          </w:p>
        </w:tc>
        <w:tc>
          <w:tcPr>
            <w:tcW w:w="992" w:type="dxa"/>
            <w:vMerge w:val="restart"/>
            <w:tcBorders>
              <w:top w:val="single" w:sz="4" w:space="0" w:color="auto"/>
              <w:left w:val="single" w:sz="4" w:space="0" w:color="auto"/>
              <w:right w:val="single" w:sz="4" w:space="0" w:color="auto"/>
            </w:tcBorders>
            <w:shd w:val="clear" w:color="auto" w:fill="E2EFD9" w:themeFill="accent6" w:themeFillTint="33"/>
            <w:vAlign w:val="center"/>
          </w:tcPr>
          <w:p w:rsidR="00606025" w:rsidRPr="00043A61" w:rsidRDefault="00606025" w:rsidP="0063358D">
            <w:pPr>
              <w:spacing w:after="0" w:line="240" w:lineRule="auto"/>
              <w:ind w:left="-112" w:right="-108"/>
              <w:contextualSpacing/>
              <w:jc w:val="center"/>
              <w:rPr>
                <w:rFonts w:ascii="GHEA Grapalat" w:hAnsi="GHEA Grapalat"/>
                <w:b/>
                <w:i/>
                <w:sz w:val="14"/>
                <w:szCs w:val="16"/>
              </w:rPr>
            </w:pPr>
            <w:r w:rsidRPr="00043A61">
              <w:rPr>
                <w:rFonts w:ascii="GHEA Grapalat" w:hAnsi="GHEA Grapalat"/>
                <w:b/>
                <w:i/>
                <w:sz w:val="14"/>
                <w:szCs w:val="16"/>
              </w:rPr>
              <w:t>Ենթակա քանակը</w:t>
            </w:r>
          </w:p>
          <w:p w:rsidR="00B124EC" w:rsidRPr="00043A61" w:rsidRDefault="00606025" w:rsidP="0063358D">
            <w:pPr>
              <w:widowControl w:val="0"/>
              <w:spacing w:after="0" w:line="240" w:lineRule="auto"/>
              <w:ind w:left="-126" w:right="-108"/>
              <w:jc w:val="center"/>
              <w:rPr>
                <w:rFonts w:ascii="GHEA Grapalat" w:hAnsi="GHEA Grapalat"/>
                <w:i/>
                <w:sz w:val="14"/>
                <w:szCs w:val="16"/>
              </w:rPr>
            </w:pPr>
            <w:r w:rsidRPr="00043A61">
              <w:rPr>
                <w:rFonts w:ascii="GHEA Grapalat" w:hAnsi="GHEA Grapalat"/>
                <w:i/>
                <w:color w:val="000000" w:themeColor="text1"/>
                <w:sz w:val="14"/>
                <w:szCs w:val="16"/>
              </w:rPr>
              <w:t>Подлежащее количество</w:t>
            </w:r>
          </w:p>
        </w:tc>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tcPr>
          <w:p w:rsidR="00B124EC" w:rsidRPr="00043A61" w:rsidRDefault="00B124EC" w:rsidP="0063358D">
            <w:pPr>
              <w:widowControl w:val="0"/>
              <w:spacing w:after="0" w:line="240" w:lineRule="auto"/>
              <w:ind w:left="-126" w:right="-108"/>
              <w:jc w:val="center"/>
              <w:rPr>
                <w:rFonts w:ascii="GHEA Grapalat" w:hAnsi="GHEA Grapalat"/>
                <w:b/>
                <w:i/>
                <w:sz w:val="14"/>
                <w:szCs w:val="16"/>
              </w:rPr>
            </w:pPr>
            <w:r w:rsidRPr="00043A61">
              <w:rPr>
                <w:rFonts w:ascii="GHEA Grapalat" w:hAnsi="GHEA Grapalat"/>
                <w:b/>
                <w:i/>
                <w:sz w:val="14"/>
                <w:szCs w:val="16"/>
              </w:rPr>
              <w:t>Գնման գինը</w:t>
            </w:r>
          </w:p>
          <w:p w:rsidR="00B124EC" w:rsidRPr="00043A61" w:rsidRDefault="00B124EC" w:rsidP="0063358D">
            <w:pPr>
              <w:widowControl w:val="0"/>
              <w:spacing w:after="0" w:line="240" w:lineRule="auto"/>
              <w:ind w:left="-126" w:right="-108"/>
              <w:jc w:val="center"/>
              <w:rPr>
                <w:rFonts w:ascii="GHEA Grapalat" w:hAnsi="GHEA Grapalat"/>
                <w:b/>
                <w:i/>
                <w:sz w:val="14"/>
                <w:szCs w:val="16"/>
              </w:rPr>
            </w:pPr>
            <w:r w:rsidRPr="00043A61">
              <w:rPr>
                <w:rFonts w:ascii="GHEA Grapalat" w:hAnsi="GHEA Grapalat"/>
                <w:b/>
                <w:i/>
                <w:sz w:val="14"/>
                <w:szCs w:val="16"/>
              </w:rPr>
              <w:t>(ՀՀ դրամ)</w:t>
            </w:r>
          </w:p>
          <w:p w:rsidR="00527403" w:rsidRPr="00043A61" w:rsidRDefault="00B124EC" w:rsidP="0063358D">
            <w:pPr>
              <w:widowControl w:val="0"/>
              <w:spacing w:after="0" w:line="240" w:lineRule="auto"/>
              <w:ind w:left="-126" w:right="-108"/>
              <w:jc w:val="center"/>
              <w:rPr>
                <w:rFonts w:ascii="GHEA Grapalat" w:hAnsi="GHEA Grapalat"/>
                <w:i/>
                <w:sz w:val="14"/>
                <w:szCs w:val="16"/>
              </w:rPr>
            </w:pPr>
            <w:r w:rsidRPr="00043A61">
              <w:rPr>
                <w:rFonts w:ascii="GHEA Grapalat" w:hAnsi="GHEA Grapalat"/>
                <w:i/>
                <w:sz w:val="14"/>
                <w:szCs w:val="16"/>
              </w:rPr>
              <w:t>Цена</w:t>
            </w:r>
          </w:p>
          <w:p w:rsidR="00B124EC" w:rsidRPr="00043A61" w:rsidRDefault="00B124EC" w:rsidP="0063358D">
            <w:pPr>
              <w:widowControl w:val="0"/>
              <w:spacing w:after="0" w:line="240" w:lineRule="auto"/>
              <w:ind w:left="-126" w:right="-108"/>
              <w:jc w:val="center"/>
              <w:rPr>
                <w:rFonts w:ascii="GHEA Grapalat" w:hAnsi="GHEA Grapalat"/>
                <w:i/>
                <w:sz w:val="14"/>
                <w:szCs w:val="16"/>
              </w:rPr>
            </w:pPr>
            <w:r w:rsidRPr="00043A61">
              <w:rPr>
                <w:rFonts w:ascii="GHEA Grapalat" w:hAnsi="GHEA Grapalat"/>
                <w:i/>
                <w:sz w:val="14"/>
                <w:szCs w:val="16"/>
              </w:rPr>
              <w:t>закупки</w:t>
            </w:r>
          </w:p>
          <w:p w:rsidR="00B124EC" w:rsidRPr="00043A61" w:rsidRDefault="00B124EC" w:rsidP="0063358D">
            <w:pPr>
              <w:widowControl w:val="0"/>
              <w:spacing w:after="0" w:line="240" w:lineRule="auto"/>
              <w:ind w:left="-126" w:right="-108"/>
              <w:jc w:val="center"/>
              <w:rPr>
                <w:rFonts w:ascii="GHEA Grapalat" w:hAnsi="GHEA Grapalat"/>
                <w:i/>
                <w:sz w:val="14"/>
                <w:szCs w:val="16"/>
                <w:lang w:val="ru-RU"/>
              </w:rPr>
            </w:pPr>
            <w:r w:rsidRPr="00043A61">
              <w:rPr>
                <w:rFonts w:ascii="GHEA Grapalat" w:hAnsi="GHEA Grapalat"/>
                <w:i/>
                <w:sz w:val="14"/>
                <w:szCs w:val="16"/>
                <w:lang w:val="ru-RU"/>
              </w:rPr>
              <w:t>(</w:t>
            </w:r>
            <w:r w:rsidRPr="00043A61">
              <w:rPr>
                <w:rFonts w:ascii="GHEA Grapalat" w:hAnsi="GHEA Grapalat"/>
                <w:i/>
                <w:sz w:val="14"/>
                <w:szCs w:val="16"/>
              </w:rPr>
              <w:t>Драм РА</w:t>
            </w:r>
            <w:r w:rsidRPr="00043A61">
              <w:rPr>
                <w:rFonts w:ascii="GHEA Grapalat" w:hAnsi="GHEA Grapalat"/>
                <w:i/>
                <w:sz w:val="14"/>
                <w:szCs w:val="16"/>
                <w:lang w:val="ru-RU"/>
              </w:rPr>
              <w:t>)</w:t>
            </w:r>
          </w:p>
        </w:tc>
        <w:tc>
          <w:tcPr>
            <w:tcW w:w="1842" w:type="dxa"/>
            <w:gridSpan w:val="2"/>
            <w:tcBorders>
              <w:top w:val="single" w:sz="4" w:space="0" w:color="auto"/>
              <w:left w:val="single" w:sz="4" w:space="0" w:color="auto"/>
              <w:right w:val="single" w:sz="4" w:space="0" w:color="auto"/>
            </w:tcBorders>
            <w:shd w:val="clear" w:color="auto" w:fill="E2EFD9" w:themeFill="accent6" w:themeFillTint="33"/>
            <w:vAlign w:val="center"/>
            <w:hideMark/>
          </w:tcPr>
          <w:p w:rsidR="00B124EC" w:rsidRPr="00043A61" w:rsidRDefault="00B124EC" w:rsidP="0063358D">
            <w:pPr>
              <w:spacing w:after="0" w:line="240" w:lineRule="auto"/>
              <w:contextualSpacing/>
              <w:jc w:val="center"/>
              <w:rPr>
                <w:rFonts w:ascii="GHEA Grapalat" w:hAnsi="GHEA Grapalat"/>
                <w:b/>
                <w:i/>
                <w:sz w:val="14"/>
                <w:szCs w:val="16"/>
              </w:rPr>
            </w:pPr>
            <w:r w:rsidRPr="00043A61">
              <w:rPr>
                <w:rFonts w:ascii="GHEA Grapalat" w:hAnsi="GHEA Grapalat"/>
                <w:b/>
                <w:i/>
                <w:sz w:val="14"/>
                <w:szCs w:val="16"/>
              </w:rPr>
              <w:t>Մատակարարման</w:t>
            </w:r>
            <w:r w:rsidRPr="00043A61">
              <w:rPr>
                <w:rFonts w:ascii="GHEA Grapalat" w:hAnsi="GHEA Grapalat"/>
                <w:i/>
                <w:sz w:val="14"/>
                <w:szCs w:val="16"/>
                <w:lang w:val="en-US"/>
              </w:rPr>
              <w:t xml:space="preserve"> </w:t>
            </w:r>
            <w:r w:rsidRPr="00043A61">
              <w:rPr>
                <w:rFonts w:ascii="GHEA Grapalat" w:hAnsi="GHEA Grapalat"/>
                <w:i/>
                <w:sz w:val="14"/>
                <w:szCs w:val="16"/>
              </w:rPr>
              <w:t>- Поставкаи</w:t>
            </w:r>
            <w:r w:rsidRPr="00043A61">
              <w:rPr>
                <w:rFonts w:ascii="GHEA Grapalat" w:hAnsi="GHEA Grapalat"/>
                <w:i/>
                <w:sz w:val="14"/>
                <w:szCs w:val="16"/>
                <w:lang w:val="en-US"/>
              </w:rPr>
              <w:t xml:space="preserve"> </w:t>
            </w:r>
            <w:r w:rsidRPr="00043A61">
              <w:rPr>
                <w:rFonts w:ascii="GHEA Grapalat" w:hAnsi="GHEA Grapalat"/>
                <w:i/>
                <w:sz w:val="14"/>
                <w:szCs w:val="16"/>
              </w:rPr>
              <w:t>*</w:t>
            </w:r>
          </w:p>
        </w:tc>
      </w:tr>
      <w:tr w:rsidR="00606025" w:rsidRPr="00043A61" w:rsidTr="00EF17BC">
        <w:trPr>
          <w:trHeight w:val="1137"/>
        </w:trPr>
        <w:tc>
          <w:tcPr>
            <w:tcW w:w="567" w:type="dxa"/>
            <w:vMerge/>
            <w:tcBorders>
              <w:left w:val="single" w:sz="4" w:space="0" w:color="auto"/>
              <w:right w:val="single" w:sz="4" w:space="0" w:color="auto"/>
            </w:tcBorders>
            <w:shd w:val="clear" w:color="auto" w:fill="E2EFD9" w:themeFill="accent6" w:themeFillTint="33"/>
            <w:vAlign w:val="center"/>
            <w:hideMark/>
          </w:tcPr>
          <w:p w:rsidR="00606025" w:rsidRPr="00043A61" w:rsidRDefault="00606025" w:rsidP="0063358D">
            <w:pPr>
              <w:widowControl w:val="0"/>
              <w:spacing w:after="0" w:line="240" w:lineRule="auto"/>
              <w:ind w:firstLine="29"/>
              <w:jc w:val="center"/>
              <w:rPr>
                <w:rFonts w:ascii="GHEA Grapalat" w:hAnsi="GHEA Grapalat"/>
                <w:i/>
                <w:sz w:val="14"/>
                <w:szCs w:val="16"/>
              </w:rPr>
            </w:pPr>
          </w:p>
        </w:tc>
        <w:tc>
          <w:tcPr>
            <w:tcW w:w="1134" w:type="dxa"/>
            <w:vMerge/>
            <w:tcBorders>
              <w:left w:val="single" w:sz="4" w:space="0" w:color="auto"/>
              <w:right w:val="single" w:sz="4" w:space="0" w:color="auto"/>
            </w:tcBorders>
            <w:shd w:val="clear" w:color="auto" w:fill="E2EFD9" w:themeFill="accent6" w:themeFillTint="33"/>
            <w:vAlign w:val="center"/>
            <w:hideMark/>
          </w:tcPr>
          <w:p w:rsidR="00606025" w:rsidRPr="00043A61" w:rsidRDefault="00606025" w:rsidP="0063358D">
            <w:pPr>
              <w:widowControl w:val="0"/>
              <w:spacing w:after="0" w:line="240" w:lineRule="auto"/>
              <w:jc w:val="center"/>
              <w:rPr>
                <w:rFonts w:ascii="GHEA Grapalat" w:hAnsi="GHEA Grapalat"/>
                <w:i/>
                <w:sz w:val="14"/>
                <w:szCs w:val="16"/>
              </w:rPr>
            </w:pPr>
          </w:p>
        </w:tc>
        <w:tc>
          <w:tcPr>
            <w:tcW w:w="2126" w:type="dxa"/>
            <w:vMerge/>
            <w:tcBorders>
              <w:left w:val="single" w:sz="4" w:space="0" w:color="auto"/>
              <w:right w:val="single" w:sz="4" w:space="0" w:color="auto"/>
            </w:tcBorders>
            <w:shd w:val="clear" w:color="auto" w:fill="E2EFD9" w:themeFill="accent6" w:themeFillTint="33"/>
            <w:vAlign w:val="center"/>
            <w:hideMark/>
          </w:tcPr>
          <w:p w:rsidR="00606025" w:rsidRPr="00043A61" w:rsidRDefault="00606025" w:rsidP="0063358D">
            <w:pPr>
              <w:widowControl w:val="0"/>
              <w:spacing w:after="0" w:line="240" w:lineRule="auto"/>
              <w:ind w:left="-96" w:right="-108"/>
              <w:jc w:val="center"/>
              <w:rPr>
                <w:rFonts w:ascii="GHEA Grapalat" w:hAnsi="GHEA Grapalat"/>
                <w:i/>
                <w:sz w:val="14"/>
                <w:szCs w:val="16"/>
              </w:rPr>
            </w:pPr>
          </w:p>
        </w:tc>
        <w:tc>
          <w:tcPr>
            <w:tcW w:w="5670" w:type="dxa"/>
            <w:vMerge/>
            <w:tcBorders>
              <w:left w:val="single" w:sz="4" w:space="0" w:color="auto"/>
              <w:right w:val="single" w:sz="4" w:space="0" w:color="auto"/>
            </w:tcBorders>
            <w:shd w:val="clear" w:color="auto" w:fill="E2EFD9" w:themeFill="accent6" w:themeFillTint="33"/>
            <w:vAlign w:val="center"/>
            <w:hideMark/>
          </w:tcPr>
          <w:p w:rsidR="00606025" w:rsidRPr="00043A61" w:rsidRDefault="00606025" w:rsidP="0063358D">
            <w:pPr>
              <w:widowControl w:val="0"/>
              <w:spacing w:after="0" w:line="240" w:lineRule="auto"/>
              <w:ind w:left="-108" w:right="-59"/>
              <w:jc w:val="center"/>
              <w:rPr>
                <w:rFonts w:ascii="GHEA Grapalat" w:hAnsi="GHEA Grapalat"/>
                <w:i/>
                <w:sz w:val="14"/>
                <w:szCs w:val="16"/>
              </w:rPr>
            </w:pPr>
          </w:p>
        </w:tc>
        <w:tc>
          <w:tcPr>
            <w:tcW w:w="1276" w:type="dxa"/>
            <w:vMerge/>
            <w:tcBorders>
              <w:left w:val="single" w:sz="4" w:space="0" w:color="auto"/>
              <w:right w:val="single" w:sz="4" w:space="0" w:color="auto"/>
            </w:tcBorders>
            <w:shd w:val="clear" w:color="auto" w:fill="E2EFD9" w:themeFill="accent6" w:themeFillTint="33"/>
            <w:vAlign w:val="center"/>
          </w:tcPr>
          <w:p w:rsidR="00606025" w:rsidRPr="00043A61" w:rsidRDefault="00606025" w:rsidP="0063358D">
            <w:pPr>
              <w:widowControl w:val="0"/>
              <w:spacing w:after="0" w:line="240" w:lineRule="auto"/>
              <w:ind w:left="-108" w:right="-59"/>
              <w:jc w:val="center"/>
              <w:rPr>
                <w:rFonts w:ascii="GHEA Grapalat" w:hAnsi="GHEA Grapalat"/>
                <w:i/>
                <w:sz w:val="14"/>
                <w:szCs w:val="16"/>
              </w:rPr>
            </w:pPr>
          </w:p>
        </w:tc>
        <w:tc>
          <w:tcPr>
            <w:tcW w:w="992" w:type="dxa"/>
            <w:vMerge/>
            <w:tcBorders>
              <w:left w:val="single" w:sz="4" w:space="0" w:color="auto"/>
              <w:right w:val="single" w:sz="4" w:space="0" w:color="auto"/>
            </w:tcBorders>
            <w:shd w:val="clear" w:color="auto" w:fill="E2EFD9" w:themeFill="accent6" w:themeFillTint="33"/>
            <w:vAlign w:val="center"/>
          </w:tcPr>
          <w:p w:rsidR="00606025" w:rsidRPr="00043A61" w:rsidRDefault="00606025" w:rsidP="0063358D">
            <w:pPr>
              <w:widowControl w:val="0"/>
              <w:spacing w:after="0" w:line="240" w:lineRule="auto"/>
              <w:ind w:left="-48" w:right="-108"/>
              <w:jc w:val="center"/>
              <w:rPr>
                <w:rFonts w:ascii="GHEA Grapalat" w:hAnsi="GHEA Grapalat"/>
                <w:i/>
                <w:sz w:val="14"/>
                <w:szCs w:val="16"/>
              </w:rPr>
            </w:pPr>
          </w:p>
        </w:tc>
        <w:tc>
          <w:tcPr>
            <w:tcW w:w="1276" w:type="dxa"/>
            <w:vMerge/>
            <w:tcBorders>
              <w:left w:val="single" w:sz="4" w:space="0" w:color="auto"/>
              <w:right w:val="single" w:sz="4" w:space="0" w:color="auto"/>
            </w:tcBorders>
            <w:shd w:val="clear" w:color="auto" w:fill="E2EFD9" w:themeFill="accent6" w:themeFillTint="33"/>
            <w:vAlign w:val="center"/>
          </w:tcPr>
          <w:p w:rsidR="00606025" w:rsidRPr="00043A61" w:rsidRDefault="00606025" w:rsidP="0063358D">
            <w:pPr>
              <w:widowControl w:val="0"/>
              <w:spacing w:after="0" w:line="240" w:lineRule="auto"/>
              <w:ind w:left="-126" w:right="-108"/>
              <w:jc w:val="center"/>
              <w:rPr>
                <w:rFonts w:ascii="GHEA Grapalat" w:hAnsi="GHEA Grapalat"/>
                <w:i/>
                <w:sz w:val="14"/>
                <w:szCs w:val="16"/>
              </w:rPr>
            </w:pPr>
          </w:p>
        </w:tc>
        <w:tc>
          <w:tcPr>
            <w:tcW w:w="850" w:type="dxa"/>
            <w:tcBorders>
              <w:top w:val="single" w:sz="4" w:space="0" w:color="auto"/>
              <w:left w:val="single" w:sz="4" w:space="0" w:color="auto"/>
              <w:right w:val="single" w:sz="4" w:space="0" w:color="auto"/>
            </w:tcBorders>
            <w:shd w:val="clear" w:color="auto" w:fill="E2EFD9" w:themeFill="accent6" w:themeFillTint="33"/>
            <w:vAlign w:val="center"/>
            <w:hideMark/>
          </w:tcPr>
          <w:p w:rsidR="00606025" w:rsidRPr="00043A61" w:rsidRDefault="00606025" w:rsidP="0063358D">
            <w:pPr>
              <w:spacing w:after="0" w:line="240" w:lineRule="auto"/>
              <w:ind w:hanging="106"/>
              <w:contextualSpacing/>
              <w:jc w:val="center"/>
              <w:rPr>
                <w:rFonts w:ascii="GHEA Grapalat" w:hAnsi="GHEA Grapalat"/>
                <w:b/>
                <w:i/>
                <w:sz w:val="14"/>
                <w:szCs w:val="16"/>
              </w:rPr>
            </w:pPr>
            <w:r w:rsidRPr="00043A61">
              <w:rPr>
                <w:rFonts w:ascii="GHEA Grapalat" w:hAnsi="GHEA Grapalat"/>
                <w:b/>
                <w:i/>
                <w:sz w:val="14"/>
                <w:szCs w:val="16"/>
              </w:rPr>
              <w:t>Հասցեն</w:t>
            </w:r>
          </w:p>
          <w:p w:rsidR="00606025" w:rsidRPr="00043A61" w:rsidRDefault="00606025" w:rsidP="0063358D">
            <w:pPr>
              <w:spacing w:after="0" w:line="240" w:lineRule="auto"/>
              <w:ind w:left="-112"/>
              <w:contextualSpacing/>
              <w:jc w:val="center"/>
              <w:rPr>
                <w:rFonts w:ascii="GHEA Grapalat" w:hAnsi="GHEA Grapalat"/>
                <w:i/>
                <w:sz w:val="14"/>
                <w:szCs w:val="16"/>
              </w:rPr>
            </w:pPr>
            <w:r w:rsidRPr="00043A61">
              <w:rPr>
                <w:rFonts w:ascii="GHEA Grapalat" w:hAnsi="GHEA Grapalat"/>
                <w:i/>
                <w:color w:val="000000" w:themeColor="text1"/>
                <w:sz w:val="14"/>
                <w:szCs w:val="16"/>
              </w:rPr>
              <w:t>Адрес</w:t>
            </w:r>
          </w:p>
        </w:tc>
        <w:tc>
          <w:tcPr>
            <w:tcW w:w="992" w:type="dxa"/>
            <w:tcBorders>
              <w:top w:val="single" w:sz="4" w:space="0" w:color="auto"/>
              <w:left w:val="single" w:sz="4" w:space="0" w:color="auto"/>
              <w:right w:val="single" w:sz="4" w:space="0" w:color="auto"/>
            </w:tcBorders>
            <w:shd w:val="clear" w:color="auto" w:fill="E2EFD9" w:themeFill="accent6" w:themeFillTint="33"/>
            <w:vAlign w:val="center"/>
          </w:tcPr>
          <w:p w:rsidR="00606025" w:rsidRPr="00043A61" w:rsidRDefault="00606025" w:rsidP="0063358D">
            <w:pPr>
              <w:spacing w:after="0" w:line="240" w:lineRule="auto"/>
              <w:contextualSpacing/>
              <w:jc w:val="center"/>
              <w:rPr>
                <w:rFonts w:ascii="GHEA Grapalat" w:hAnsi="GHEA Grapalat"/>
                <w:b/>
                <w:i/>
                <w:sz w:val="14"/>
                <w:szCs w:val="16"/>
              </w:rPr>
            </w:pPr>
            <w:r w:rsidRPr="00043A61">
              <w:rPr>
                <w:rFonts w:ascii="GHEA Grapalat" w:hAnsi="GHEA Grapalat"/>
                <w:b/>
                <w:i/>
                <w:sz w:val="14"/>
                <w:szCs w:val="16"/>
              </w:rPr>
              <w:t>Ժամկետը</w:t>
            </w:r>
          </w:p>
          <w:p w:rsidR="00606025" w:rsidRPr="00043A61" w:rsidRDefault="00606025" w:rsidP="0063358D">
            <w:pPr>
              <w:spacing w:after="0" w:line="240" w:lineRule="auto"/>
              <w:contextualSpacing/>
              <w:jc w:val="center"/>
              <w:rPr>
                <w:rFonts w:ascii="GHEA Grapalat" w:hAnsi="GHEA Grapalat"/>
                <w:b/>
                <w:i/>
                <w:sz w:val="14"/>
                <w:szCs w:val="16"/>
              </w:rPr>
            </w:pPr>
            <w:r w:rsidRPr="00043A61">
              <w:rPr>
                <w:rFonts w:ascii="GHEA Grapalat" w:hAnsi="GHEA Grapalat"/>
                <w:i/>
                <w:color w:val="000000" w:themeColor="text1"/>
                <w:sz w:val="14"/>
                <w:szCs w:val="16"/>
              </w:rPr>
              <w:t>Срок</w:t>
            </w:r>
          </w:p>
        </w:tc>
      </w:tr>
      <w:tr w:rsidR="000963F3" w:rsidRPr="00043A61" w:rsidTr="00EF17BC">
        <w:trPr>
          <w:trHeight w:val="19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Calibri"/>
                <w:i/>
                <w:sz w:val="20"/>
                <w:szCs w:val="18"/>
              </w:rPr>
              <w:t>33731200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Ակնոց</w:t>
            </w:r>
          </w:p>
          <w:p w:rsidR="00D4293B" w:rsidRPr="00A11C1E" w:rsidRDefault="00D4293B"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Очки</w:t>
            </w:r>
          </w:p>
        </w:tc>
        <w:tc>
          <w:tcPr>
            <w:tcW w:w="5670" w:type="dxa"/>
            <w:tcBorders>
              <w:left w:val="single" w:sz="4" w:space="0" w:color="auto"/>
              <w:right w:val="single" w:sz="4" w:space="0" w:color="auto"/>
            </w:tcBorders>
            <w:shd w:val="clear" w:color="auto" w:fill="auto"/>
            <w:vAlign w:val="center"/>
          </w:tcPr>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Պաշտպանիչ, փակ, ուղիղ օդափոխությունով, պատրաստված է թափանցիկ, հարվածադիմացկուն նյութից: Պաշտպանում է աչքերը ուլտրամանուշակագույն ճառագայթներից</w:t>
            </w:r>
            <w:r w:rsidR="00D4293B">
              <w:rPr>
                <w:rFonts w:ascii="GHEA Grapalat" w:hAnsi="GHEA Grapalat"/>
                <w:i/>
                <w:sz w:val="19"/>
                <w:szCs w:val="19"/>
              </w:rPr>
              <w:t>:</w:t>
            </w:r>
            <w:r w:rsidRPr="00D4293B">
              <w:rPr>
                <w:rFonts w:ascii="GHEA Grapalat" w:hAnsi="GHEA Grapalat"/>
                <w:i/>
                <w:sz w:val="19"/>
                <w:szCs w:val="19"/>
              </w:rPr>
              <w:t xml:space="preserve"> Ակնոցներն ունեն թափանցիկ և  հարվածադիմացկուն ոսպնյակներ, ինչպես նաև հատուկ օդափոխիչ անցքեր ակնոցների կորպուսում ուղիղ օդափոխության համար: Ուղիղ օդափոխությունը կանխում է ակնոցի ոսպնյակների քրտնելը:</w:t>
            </w:r>
          </w:p>
          <w:p w:rsidR="00D4293B" w:rsidRPr="00D4293B" w:rsidRDefault="00D4293B" w:rsidP="000963F3">
            <w:pPr>
              <w:spacing w:after="0"/>
              <w:jc w:val="center"/>
              <w:rPr>
                <w:rFonts w:ascii="GHEA Grapalat" w:hAnsi="GHEA Grapalat"/>
                <w:i/>
                <w:sz w:val="12"/>
                <w:szCs w:val="19"/>
              </w:rPr>
            </w:pPr>
          </w:p>
          <w:p w:rsidR="000963F3" w:rsidRPr="00D4293B" w:rsidRDefault="000963F3" w:rsidP="00D4293B">
            <w:pPr>
              <w:spacing w:after="0"/>
              <w:jc w:val="center"/>
              <w:rPr>
                <w:rFonts w:ascii="GHEA Grapalat" w:hAnsi="GHEA Grapalat"/>
                <w:i/>
                <w:sz w:val="19"/>
                <w:szCs w:val="19"/>
                <w:lang w:val="en-US"/>
              </w:rPr>
            </w:pPr>
            <w:r w:rsidRPr="00D4293B">
              <w:rPr>
                <w:rFonts w:ascii="GHEA Grapalat" w:hAnsi="GHEA Grapalat"/>
                <w:i/>
                <w:sz w:val="19"/>
                <w:szCs w:val="19"/>
              </w:rPr>
              <w:t>Защитные, закрытые с прямой вентиляции</w:t>
            </w:r>
            <w:r w:rsidR="00D4293B">
              <w:rPr>
                <w:rFonts w:ascii="GHEA Grapalat" w:hAnsi="GHEA Grapalat"/>
                <w:i/>
                <w:sz w:val="19"/>
                <w:szCs w:val="19"/>
              </w:rPr>
              <w:t>.</w:t>
            </w:r>
            <w:r w:rsidRPr="00D4293B">
              <w:rPr>
                <w:rFonts w:ascii="GHEA Grapalat" w:hAnsi="GHEA Grapalat"/>
                <w:i/>
                <w:sz w:val="19"/>
                <w:szCs w:val="19"/>
              </w:rPr>
              <w:t xml:space="preserve"> Изготовлены из прозрачного материала, обладающего ударопрочностью. Защищают глаза от воздействия ультрафиолетовых лучей, брызг жидкостей и травм. Очки имеют прозрачные и ударопрочные линзы, а также специальные вентиляционные отверстия в корпусе очков, обеспечивающие прямую вентиляцию. </w:t>
            </w:r>
            <w:r w:rsidRPr="00D4293B">
              <w:rPr>
                <w:rFonts w:ascii="GHEA Grapalat" w:hAnsi="GHEA Grapalat"/>
                <w:i/>
                <w:sz w:val="19"/>
                <w:szCs w:val="19"/>
                <w:lang w:val="en-US"/>
              </w:rPr>
              <w:t>Прямая вентиляция предупреждает запотевание линз очков.</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F2663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112</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166880</w:t>
            </w:r>
          </w:p>
        </w:tc>
        <w:tc>
          <w:tcPr>
            <w:tcW w:w="850" w:type="dxa"/>
            <w:vMerge w:val="restart"/>
            <w:tcBorders>
              <w:top w:val="single" w:sz="4" w:space="0" w:color="auto"/>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r w:rsidRPr="00A8705F">
              <w:rPr>
                <w:rFonts w:ascii="GHEA Grapalat" w:hAnsi="GHEA Grapalat"/>
                <w:b/>
                <w:i/>
                <w:szCs w:val="20"/>
              </w:rPr>
              <w:t>Արմավիրի մարզ, ք.Մեծամոր, «ՀԱԷԿ» ՓԲԸ</w:t>
            </w:r>
          </w:p>
          <w:p w:rsidR="000963F3" w:rsidRPr="00043A61" w:rsidRDefault="000963F3" w:rsidP="000963F3">
            <w:pPr>
              <w:spacing w:after="0" w:line="240" w:lineRule="auto"/>
              <w:ind w:left="113" w:right="113"/>
              <w:jc w:val="center"/>
              <w:rPr>
                <w:rFonts w:ascii="GHEA Grapalat" w:hAnsi="GHEA Grapalat" w:cs="Calibri"/>
                <w:i/>
                <w:color w:val="000000" w:themeColor="text1"/>
                <w:sz w:val="18"/>
                <w:szCs w:val="20"/>
              </w:rPr>
            </w:pPr>
            <w:r w:rsidRPr="00A8705F">
              <w:rPr>
                <w:rFonts w:ascii="GHEA Grapalat" w:hAnsi="GHEA Grapalat"/>
                <w:i/>
                <w:szCs w:val="20"/>
              </w:rPr>
              <w:t>Армавирская область, г. Мецамор, ЗАО «ААЭК»</w:t>
            </w:r>
          </w:p>
        </w:tc>
        <w:tc>
          <w:tcPr>
            <w:tcW w:w="992" w:type="dxa"/>
            <w:vMerge w:val="restart"/>
            <w:tcBorders>
              <w:top w:val="single" w:sz="4" w:space="0" w:color="auto"/>
              <w:left w:val="single" w:sz="4" w:space="0" w:color="auto"/>
              <w:right w:val="single" w:sz="4" w:space="0" w:color="auto"/>
            </w:tcBorders>
            <w:shd w:val="clear" w:color="auto" w:fill="auto"/>
            <w:textDirection w:val="btLr"/>
            <w:vAlign w:val="center"/>
          </w:tcPr>
          <w:p w:rsidR="000963F3" w:rsidRPr="00C61D46" w:rsidRDefault="000963F3" w:rsidP="000963F3">
            <w:pPr>
              <w:spacing w:after="0" w:line="240" w:lineRule="auto"/>
              <w:ind w:left="113" w:right="113"/>
              <w:jc w:val="center"/>
              <w:rPr>
                <w:rFonts w:ascii="GHEA Grapalat" w:hAnsi="GHEA Grapalat"/>
                <w:b/>
                <w:i/>
                <w:szCs w:val="20"/>
              </w:rPr>
            </w:pPr>
            <w:r w:rsidRPr="00C61D46">
              <w:rPr>
                <w:rFonts w:ascii="GHEA Grapalat" w:hAnsi="GHEA Grapalat"/>
                <w:b/>
                <w:i/>
                <w:szCs w:val="20"/>
              </w:rPr>
              <w:t xml:space="preserve">Պայմանագիրը կնքելուց հետո </w:t>
            </w:r>
            <w:r w:rsidRPr="00A11C1E">
              <w:rPr>
                <w:rFonts w:ascii="GHEA Grapalat" w:hAnsi="GHEA Grapalat"/>
                <w:b/>
                <w:i/>
                <w:szCs w:val="20"/>
              </w:rPr>
              <w:t>6</w:t>
            </w:r>
            <w:r w:rsidRPr="00C61D46">
              <w:rPr>
                <w:rFonts w:ascii="GHEA Grapalat" w:hAnsi="GHEA Grapalat"/>
                <w:b/>
                <w:i/>
                <w:szCs w:val="20"/>
              </w:rPr>
              <w:t>0 օրացույցային օրվա ընթացքում</w:t>
            </w:r>
          </w:p>
          <w:p w:rsidR="000963F3" w:rsidRPr="00C61D46" w:rsidRDefault="000963F3" w:rsidP="000963F3">
            <w:pPr>
              <w:tabs>
                <w:tab w:val="left" w:pos="1450"/>
              </w:tabs>
              <w:spacing w:after="0" w:line="240" w:lineRule="auto"/>
              <w:ind w:left="113" w:right="113" w:firstLine="34"/>
              <w:jc w:val="center"/>
              <w:rPr>
                <w:rFonts w:ascii="GHEA Grapalat" w:hAnsi="GHEA Grapalat"/>
                <w:i/>
                <w:szCs w:val="20"/>
              </w:rPr>
            </w:pPr>
            <w:r w:rsidRPr="00C61D46">
              <w:rPr>
                <w:rFonts w:ascii="GHEA Grapalat" w:hAnsi="GHEA Grapalat"/>
                <w:i/>
                <w:szCs w:val="20"/>
              </w:rPr>
              <w:t xml:space="preserve">В течение </w:t>
            </w:r>
            <w:r>
              <w:rPr>
                <w:rFonts w:ascii="GHEA Grapalat" w:hAnsi="GHEA Grapalat"/>
                <w:i/>
                <w:szCs w:val="20"/>
                <w:lang w:val="ru-RU"/>
              </w:rPr>
              <w:t>6</w:t>
            </w:r>
            <w:r w:rsidRPr="00C61D46">
              <w:rPr>
                <w:rFonts w:ascii="GHEA Grapalat" w:hAnsi="GHEA Grapalat"/>
                <w:i/>
                <w:szCs w:val="20"/>
              </w:rPr>
              <w:t>0 дней с момента заключения договора</w:t>
            </w:r>
          </w:p>
        </w:tc>
      </w:tr>
      <w:tr w:rsidR="000963F3" w:rsidRPr="00043A61" w:rsidTr="00EF17BC">
        <w:trPr>
          <w:trHeight w:val="222"/>
        </w:trPr>
        <w:tc>
          <w:tcPr>
            <w:tcW w:w="567" w:type="dxa"/>
            <w:tcBorders>
              <w:left w:val="single" w:sz="4" w:space="0" w:color="auto"/>
              <w:right w:val="single" w:sz="4" w:space="0" w:color="auto"/>
            </w:tcBorders>
            <w:shd w:val="clear" w:color="auto" w:fill="auto"/>
            <w:vAlign w:val="center"/>
          </w:tcPr>
          <w:p w:rsidR="000963F3" w:rsidRPr="00DA162F"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2</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18311160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Գուլպա</w:t>
            </w:r>
          </w:p>
          <w:p w:rsidR="00D4293B" w:rsidRPr="00A11C1E" w:rsidRDefault="00D4293B"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Носки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Բաղադրությունը՝ 75% բամբակ, 25% լայկրա (կամ այլ էլաստոմետր), գույնը` սպիտակ, ԳՕՍՏ 8541-94 կամ համարժեքը:</w:t>
            </w:r>
          </w:p>
          <w:p w:rsidR="00D4293B" w:rsidRPr="00D4293B" w:rsidRDefault="000132BC" w:rsidP="00D4293B">
            <w:pPr>
              <w:spacing w:after="0"/>
              <w:jc w:val="center"/>
              <w:rPr>
                <w:rFonts w:ascii="GHEA Grapalat" w:hAnsi="GHEA Grapalat"/>
                <w:i/>
                <w:sz w:val="19"/>
                <w:szCs w:val="19"/>
              </w:rPr>
            </w:pPr>
            <w:r>
              <w:rPr>
                <w:rFonts w:ascii="GHEA Grapalat" w:hAnsi="GHEA Grapalat"/>
                <w:i/>
                <w:sz w:val="19"/>
                <w:szCs w:val="19"/>
                <w:lang w:val="en-US"/>
              </w:rPr>
              <w:t>Չ</w:t>
            </w:r>
            <w:r w:rsidR="00D4293B" w:rsidRPr="00D4293B">
              <w:rPr>
                <w:rFonts w:ascii="GHEA Grapalat" w:hAnsi="GHEA Grapalat"/>
                <w:i/>
                <w:sz w:val="19"/>
                <w:szCs w:val="19"/>
              </w:rPr>
              <w:t xml:space="preserve">ափսը  27÷29, 5000 զույգ </w:t>
            </w:r>
          </w:p>
          <w:p w:rsidR="00D4293B" w:rsidRDefault="000132BC" w:rsidP="00D4293B">
            <w:pPr>
              <w:spacing w:after="0"/>
              <w:jc w:val="center"/>
              <w:rPr>
                <w:rFonts w:ascii="GHEA Grapalat" w:hAnsi="GHEA Grapalat"/>
                <w:i/>
                <w:sz w:val="19"/>
                <w:szCs w:val="19"/>
              </w:rPr>
            </w:pPr>
            <w:r>
              <w:rPr>
                <w:rFonts w:ascii="GHEA Grapalat" w:hAnsi="GHEA Grapalat"/>
                <w:i/>
                <w:sz w:val="19"/>
                <w:szCs w:val="19"/>
                <w:lang w:val="en-US"/>
              </w:rPr>
              <w:t>Չ</w:t>
            </w:r>
            <w:r w:rsidR="00D4293B" w:rsidRPr="00D4293B">
              <w:rPr>
                <w:rFonts w:ascii="GHEA Grapalat" w:hAnsi="GHEA Grapalat"/>
                <w:i/>
                <w:sz w:val="19"/>
                <w:szCs w:val="19"/>
              </w:rPr>
              <w:t xml:space="preserve">ափսը  31÷33, 5000 զույգ </w:t>
            </w:r>
          </w:p>
          <w:p w:rsidR="00D4293B" w:rsidRPr="00D4293B" w:rsidRDefault="00D4293B"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Состав: 75% хлопок, 25% лайкра (или другой эластомер), цвет: белый, ГОСТ 8541-94 или аналог.</w:t>
            </w:r>
          </w:p>
          <w:p w:rsidR="000963F3" w:rsidRPr="00D4293B" w:rsidRDefault="000132BC" w:rsidP="000963F3">
            <w:pPr>
              <w:spacing w:after="0"/>
              <w:jc w:val="center"/>
              <w:rPr>
                <w:rFonts w:ascii="GHEA Grapalat" w:hAnsi="GHEA Grapalat"/>
                <w:i/>
                <w:sz w:val="19"/>
                <w:szCs w:val="19"/>
              </w:rPr>
            </w:pPr>
            <w:r w:rsidRPr="00D4293B">
              <w:rPr>
                <w:rFonts w:ascii="GHEA Grapalat" w:hAnsi="GHEA Grapalat"/>
                <w:i/>
                <w:sz w:val="19"/>
                <w:szCs w:val="19"/>
              </w:rPr>
              <w:t>Р</w:t>
            </w:r>
            <w:r w:rsidR="000963F3" w:rsidRPr="00D4293B">
              <w:rPr>
                <w:rFonts w:ascii="GHEA Grapalat" w:hAnsi="GHEA Grapalat"/>
                <w:i/>
                <w:sz w:val="19"/>
                <w:szCs w:val="19"/>
              </w:rPr>
              <w:t xml:space="preserve">азмер 27÷29, 5000 </w:t>
            </w:r>
            <w:r>
              <w:rPr>
                <w:rFonts w:ascii="GHEA Grapalat" w:hAnsi="GHEA Grapalat"/>
                <w:i/>
                <w:sz w:val="19"/>
                <w:szCs w:val="19"/>
              </w:rPr>
              <w:t>пар</w:t>
            </w:r>
          </w:p>
          <w:p w:rsidR="000963F3" w:rsidRPr="00D4293B" w:rsidRDefault="000132BC" w:rsidP="000132BC">
            <w:pPr>
              <w:spacing w:after="0"/>
              <w:jc w:val="center"/>
              <w:rPr>
                <w:rFonts w:ascii="GHEA Grapalat" w:hAnsi="GHEA Grapalat"/>
                <w:i/>
                <w:sz w:val="19"/>
                <w:szCs w:val="19"/>
              </w:rPr>
            </w:pPr>
            <w:r w:rsidRPr="00D4293B">
              <w:rPr>
                <w:rFonts w:ascii="GHEA Grapalat" w:hAnsi="GHEA Grapalat"/>
                <w:i/>
                <w:sz w:val="19"/>
                <w:szCs w:val="19"/>
              </w:rPr>
              <w:t>Р</w:t>
            </w:r>
            <w:r w:rsidR="000963F3" w:rsidRPr="00D4293B">
              <w:rPr>
                <w:rFonts w:ascii="GHEA Grapalat" w:hAnsi="GHEA Grapalat"/>
                <w:i/>
                <w:sz w:val="19"/>
                <w:szCs w:val="19"/>
              </w:rPr>
              <w:t>азмер 31÷33, 5000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10000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1500000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C61D46" w:rsidRDefault="000963F3" w:rsidP="000963F3">
            <w:pPr>
              <w:spacing w:after="0" w:line="240" w:lineRule="auto"/>
              <w:ind w:left="113" w:right="113"/>
              <w:jc w:val="center"/>
              <w:rPr>
                <w:rFonts w:ascii="GHEA Grapalat" w:hAnsi="GHEA Grapalat"/>
                <w:b/>
                <w:i/>
                <w:szCs w:val="20"/>
              </w:rPr>
            </w:pPr>
          </w:p>
        </w:tc>
      </w:tr>
      <w:tr w:rsidR="000963F3" w:rsidRPr="00E44F2C" w:rsidTr="000132BC">
        <w:trPr>
          <w:trHeight w:val="417"/>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3</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35121360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ind w:left="-57"/>
              <w:jc w:val="center"/>
              <w:rPr>
                <w:rFonts w:ascii="GHEA Grapalat" w:hAnsi="GHEA Grapalat" w:cs="Sylfaen"/>
                <w:b/>
                <w:i/>
                <w:sz w:val="20"/>
                <w:szCs w:val="18"/>
              </w:rPr>
            </w:pPr>
            <w:r w:rsidRPr="00A11C1E">
              <w:rPr>
                <w:rFonts w:ascii="GHEA Grapalat" w:hAnsi="GHEA Grapalat" w:cs="Sylfaen"/>
                <w:b/>
                <w:i/>
                <w:sz w:val="20"/>
                <w:szCs w:val="18"/>
              </w:rPr>
              <w:t>Ռադիոակտիվ աղտոտվածության մաքրման գորգեր</w:t>
            </w:r>
          </w:p>
          <w:p w:rsidR="000132BC" w:rsidRPr="00A11C1E" w:rsidRDefault="000132BC" w:rsidP="000963F3">
            <w:pPr>
              <w:spacing w:after="0"/>
              <w:ind w:left="-57"/>
              <w:jc w:val="center"/>
              <w:rPr>
                <w:rFonts w:ascii="GHEA Grapalat" w:hAnsi="GHEA Grapalat" w:cs="Sylfaen"/>
                <w:b/>
                <w:i/>
                <w:sz w:val="20"/>
                <w:szCs w:val="18"/>
              </w:rPr>
            </w:pPr>
          </w:p>
          <w:p w:rsidR="000963F3" w:rsidRPr="00A11C1E" w:rsidRDefault="000963F3" w:rsidP="000963F3">
            <w:pPr>
              <w:spacing w:after="0"/>
              <w:ind w:left="-57"/>
              <w:jc w:val="center"/>
              <w:rPr>
                <w:rFonts w:ascii="GHEA Grapalat" w:hAnsi="GHEA Grapalat" w:cs="Sylfaen"/>
                <w:b/>
                <w:i/>
                <w:sz w:val="20"/>
                <w:szCs w:val="18"/>
              </w:rPr>
            </w:pPr>
            <w:r w:rsidRPr="00A11C1E">
              <w:rPr>
                <w:rFonts w:ascii="GHEA Grapalat" w:hAnsi="GHEA Grapalat" w:cs="Sylfaen"/>
                <w:i/>
                <w:sz w:val="20"/>
                <w:szCs w:val="18"/>
              </w:rPr>
              <w:lastRenderedPageBreak/>
              <w:t>Дезактивационные коврики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cs="Arial"/>
                <w:i/>
                <w:iCs/>
                <w:sz w:val="19"/>
                <w:szCs w:val="19"/>
              </w:rPr>
            </w:pPr>
            <w:r w:rsidRPr="00D4293B">
              <w:rPr>
                <w:rFonts w:ascii="GHEA Grapalat" w:hAnsi="GHEA Grapalat" w:cs="Arial"/>
                <w:i/>
                <w:iCs/>
                <w:sz w:val="19"/>
                <w:szCs w:val="19"/>
              </w:rPr>
              <w:lastRenderedPageBreak/>
              <w:t xml:space="preserve">Կպչուն, բազմաշերտ չափսը` երկարությունը 116(±5)սմ,  լայնություն 45(±5) սմ, շերտերի քանակը` նվազագույնը 30: Շերտերի մակերեսները երկկողմանի սոսնձապատված  են, շերտերը լինեն համարակալված նախատեսված են կոշիկները </w:t>
            </w:r>
            <w:r w:rsidRPr="00D4293B">
              <w:rPr>
                <w:rFonts w:ascii="GHEA Grapalat" w:hAnsi="GHEA Grapalat" w:cs="Arial"/>
                <w:i/>
                <w:iCs/>
                <w:sz w:val="19"/>
                <w:szCs w:val="19"/>
              </w:rPr>
              <w:lastRenderedPageBreak/>
              <w:t>ռադիոակտիվ աղտոտվածությունից  մաքրման համար: Վերին շերտը հատկությունը կորցնելուց հետո հեռացվում է:</w:t>
            </w:r>
          </w:p>
          <w:p w:rsidR="000132BC" w:rsidRPr="000132BC" w:rsidRDefault="000132BC" w:rsidP="000963F3">
            <w:pPr>
              <w:spacing w:after="0"/>
              <w:jc w:val="center"/>
              <w:rPr>
                <w:rFonts w:ascii="GHEA Grapalat" w:hAnsi="GHEA Grapalat" w:cs="Arial"/>
                <w:i/>
                <w:iCs/>
                <w:sz w:val="12"/>
                <w:szCs w:val="19"/>
              </w:rPr>
            </w:pPr>
          </w:p>
          <w:p w:rsidR="000963F3" w:rsidRPr="00D4293B" w:rsidRDefault="000963F3" w:rsidP="000963F3">
            <w:pPr>
              <w:spacing w:after="0"/>
              <w:jc w:val="center"/>
              <w:rPr>
                <w:rFonts w:ascii="GHEA Grapalat" w:hAnsi="GHEA Grapalat" w:cs="Arial"/>
                <w:i/>
                <w:iCs/>
                <w:sz w:val="19"/>
                <w:szCs w:val="19"/>
              </w:rPr>
            </w:pPr>
            <w:r w:rsidRPr="00D4293B">
              <w:rPr>
                <w:rFonts w:ascii="GHEA Grapalat" w:hAnsi="GHEA Grapalat" w:cs="Arial"/>
                <w:i/>
                <w:iCs/>
                <w:sz w:val="19"/>
                <w:szCs w:val="19"/>
              </w:rPr>
              <w:t>Липкий, многослойный размер: длина 116(±5)см, ширина 45(±5) см, количество слоев - 30. Поверхность слоев приклеена с обеих сторон, слои должны быть пронумерованы предназначена для очистки обувьи от радиоактивного загрязнения. Верхний слой удаляется после потери его свойств.</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vertAlign w:val="superscript"/>
              </w:rPr>
            </w:pPr>
            <w:r w:rsidRPr="00A11C1E">
              <w:rPr>
                <w:rFonts w:ascii="GHEA Grapalat" w:hAnsi="GHEA Grapalat"/>
                <w:i/>
                <w:sz w:val="20"/>
                <w:szCs w:val="18"/>
              </w:rPr>
              <w:lastRenderedPageBreak/>
              <w:t>Մ</w:t>
            </w:r>
            <w:r w:rsidRPr="00A11C1E">
              <w:rPr>
                <w:rFonts w:ascii="GHEA Grapalat" w:hAnsi="GHEA Grapalat"/>
                <w:i/>
                <w:sz w:val="20"/>
                <w:szCs w:val="18"/>
                <w:vertAlign w:val="superscript"/>
              </w:rPr>
              <w:t>2</w:t>
            </w:r>
          </w:p>
          <w:p w:rsidR="000963F3" w:rsidRDefault="000963F3" w:rsidP="000963F3">
            <w:pPr>
              <w:spacing w:after="0" w:line="240" w:lineRule="auto"/>
              <w:jc w:val="center"/>
              <w:rPr>
                <w:rFonts w:ascii="GHEA Grapalat" w:hAnsi="GHEA Grapalat"/>
                <w:i/>
                <w:sz w:val="20"/>
                <w:szCs w:val="18"/>
                <w:vertAlign w:val="superscript"/>
              </w:rPr>
            </w:pPr>
          </w:p>
          <w:p w:rsidR="000963F3" w:rsidRPr="00F2663E" w:rsidRDefault="000963F3" w:rsidP="000963F3">
            <w:pPr>
              <w:spacing w:after="0" w:line="240" w:lineRule="auto"/>
              <w:jc w:val="center"/>
              <w:rPr>
                <w:rFonts w:ascii="GHEA Grapalat" w:hAnsi="GHEA Grapalat"/>
                <w:i/>
                <w:sz w:val="20"/>
                <w:szCs w:val="18"/>
              </w:rPr>
            </w:pPr>
            <w:r w:rsidRPr="00F2663E">
              <w:rPr>
                <w:rFonts w:ascii="GHEA Grapalat" w:hAnsi="GHEA Grapalat"/>
                <w:i/>
                <w:sz w:val="20"/>
                <w:szCs w:val="18"/>
              </w:rPr>
              <w:t>М</w:t>
            </w:r>
            <w:r w:rsidRPr="00F2663E">
              <w:rPr>
                <w:rFonts w:ascii="GHEA Grapalat" w:hAnsi="GHEA Grapalat"/>
                <w:i/>
                <w:sz w:val="20"/>
                <w:szCs w:val="18"/>
                <w:vertAlign w:val="superscript"/>
              </w:rPr>
              <w:t>2</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67,28</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1513800</w:t>
            </w:r>
          </w:p>
        </w:tc>
        <w:tc>
          <w:tcPr>
            <w:tcW w:w="850" w:type="dxa"/>
            <w:vMerge/>
            <w:tcBorders>
              <w:left w:val="single" w:sz="4" w:space="0" w:color="auto"/>
              <w:right w:val="single" w:sz="4" w:space="0" w:color="auto"/>
            </w:tcBorders>
            <w:shd w:val="clear" w:color="auto" w:fill="auto"/>
            <w:textDirection w:val="btLr"/>
            <w:vAlign w:val="center"/>
          </w:tcPr>
          <w:p w:rsidR="000963F3" w:rsidRPr="00E44F2C"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E44F2C" w:rsidRDefault="000963F3" w:rsidP="000963F3">
            <w:pPr>
              <w:spacing w:after="0" w:line="240" w:lineRule="auto"/>
              <w:ind w:left="113" w:right="113"/>
              <w:jc w:val="center"/>
              <w:rPr>
                <w:rFonts w:ascii="GHEA Grapalat" w:hAnsi="GHEA Grapalat"/>
                <w:b/>
                <w:i/>
                <w:szCs w:val="20"/>
              </w:rPr>
            </w:pPr>
          </w:p>
        </w:tc>
      </w:tr>
      <w:tr w:rsidR="000963F3" w:rsidRPr="00043A61" w:rsidTr="00EF17BC">
        <w:trPr>
          <w:trHeight w:val="134"/>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4</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33141219</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Թասակ</w:t>
            </w:r>
          </w:p>
          <w:p w:rsidR="000132BC" w:rsidRPr="00A11C1E" w:rsidRDefault="000132BC"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Колпак (чепчик)</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100%(±5%) բամբակե, գլանաձև, բարձրությունը 12÷14սմ, գույնը` սպիտակ, ետնամասում ռետինե ժապավենով լայնքը` 1÷1,5սմ, երկարությունը` 7÷10սմ, խտությունը` 125÷140գր/մ:</w:t>
            </w:r>
          </w:p>
          <w:p w:rsidR="000132BC" w:rsidRPr="00D4293B" w:rsidRDefault="007553D0" w:rsidP="000132BC">
            <w:pPr>
              <w:spacing w:after="0"/>
              <w:jc w:val="center"/>
              <w:rPr>
                <w:rFonts w:ascii="GHEA Grapalat" w:hAnsi="GHEA Grapalat"/>
                <w:i/>
                <w:sz w:val="19"/>
                <w:szCs w:val="19"/>
              </w:rPr>
            </w:pPr>
            <w:r w:rsidRPr="00D4293B">
              <w:rPr>
                <w:rFonts w:ascii="GHEA Grapalat" w:hAnsi="GHEA Grapalat"/>
                <w:i/>
                <w:sz w:val="19"/>
                <w:szCs w:val="19"/>
              </w:rPr>
              <w:t>Չ</w:t>
            </w:r>
            <w:r w:rsidR="000132BC" w:rsidRPr="00D4293B">
              <w:rPr>
                <w:rFonts w:ascii="GHEA Grapalat" w:hAnsi="GHEA Grapalat"/>
                <w:i/>
                <w:sz w:val="19"/>
                <w:szCs w:val="19"/>
              </w:rPr>
              <w:t>ափսը– 62, հատ- 2000</w:t>
            </w:r>
          </w:p>
          <w:p w:rsidR="000132BC" w:rsidRDefault="007553D0" w:rsidP="000132BC">
            <w:pPr>
              <w:spacing w:after="0"/>
              <w:jc w:val="center"/>
              <w:rPr>
                <w:rFonts w:ascii="GHEA Grapalat" w:hAnsi="GHEA Grapalat"/>
                <w:i/>
                <w:sz w:val="19"/>
                <w:szCs w:val="19"/>
              </w:rPr>
            </w:pPr>
            <w:r w:rsidRPr="00D4293B">
              <w:rPr>
                <w:rFonts w:ascii="GHEA Grapalat" w:hAnsi="GHEA Grapalat"/>
                <w:i/>
                <w:sz w:val="19"/>
                <w:szCs w:val="19"/>
              </w:rPr>
              <w:t>Չ</w:t>
            </w:r>
            <w:r w:rsidR="000132BC" w:rsidRPr="00D4293B">
              <w:rPr>
                <w:rFonts w:ascii="GHEA Grapalat" w:hAnsi="GHEA Grapalat"/>
                <w:i/>
                <w:sz w:val="19"/>
                <w:szCs w:val="19"/>
              </w:rPr>
              <w:t>ափսը– 64, հատ- 2000</w:t>
            </w:r>
          </w:p>
          <w:p w:rsidR="000132BC" w:rsidRPr="000132BC" w:rsidRDefault="000132BC"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100% (±5%) хлопок, цилиндрической формы, высота борта 12÷14см, цвет: белый, с резинкой сзади: ширина 1÷1,5см, длина 7÷10см, плотность 125÷140гр/м.</w:t>
            </w:r>
          </w:p>
          <w:p w:rsidR="000963F3" w:rsidRPr="00D4293B" w:rsidRDefault="007553D0" w:rsidP="000963F3">
            <w:pPr>
              <w:spacing w:after="0"/>
              <w:jc w:val="center"/>
              <w:rPr>
                <w:rFonts w:ascii="GHEA Grapalat" w:hAnsi="GHEA Grapalat"/>
                <w:i/>
                <w:sz w:val="19"/>
                <w:szCs w:val="19"/>
              </w:rPr>
            </w:pPr>
            <w:r w:rsidRPr="00D4293B">
              <w:rPr>
                <w:rFonts w:ascii="GHEA Grapalat" w:hAnsi="GHEA Grapalat"/>
                <w:i/>
                <w:sz w:val="19"/>
                <w:szCs w:val="19"/>
              </w:rPr>
              <w:t>Р</w:t>
            </w:r>
            <w:r w:rsidR="000963F3" w:rsidRPr="00D4293B">
              <w:rPr>
                <w:rFonts w:ascii="GHEA Grapalat" w:hAnsi="GHEA Grapalat"/>
                <w:i/>
                <w:sz w:val="19"/>
                <w:szCs w:val="19"/>
              </w:rPr>
              <w:t>азмер – 62, штук - 2000</w:t>
            </w:r>
          </w:p>
          <w:p w:rsidR="000963F3"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Р</w:t>
            </w:r>
            <w:r w:rsidR="000963F3" w:rsidRPr="00D4293B">
              <w:rPr>
                <w:rFonts w:ascii="GHEA Grapalat" w:hAnsi="GHEA Grapalat"/>
                <w:i/>
                <w:sz w:val="19"/>
                <w:szCs w:val="19"/>
              </w:rPr>
              <w:t>азмер – 64, штук - 2000</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4000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1920000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C61D46" w:rsidRDefault="000963F3" w:rsidP="000963F3">
            <w:pPr>
              <w:spacing w:after="0" w:line="240" w:lineRule="auto"/>
              <w:ind w:left="113" w:right="113"/>
              <w:jc w:val="center"/>
              <w:rPr>
                <w:rFonts w:ascii="GHEA Grapalat" w:hAnsi="GHEA Grapalat"/>
                <w:b/>
                <w:i/>
                <w:szCs w:val="20"/>
              </w:rPr>
            </w:pPr>
          </w:p>
        </w:tc>
      </w:tr>
      <w:tr w:rsidR="000963F3" w:rsidRPr="00043A61" w:rsidTr="00EF17BC">
        <w:trPr>
          <w:trHeight w:val="165"/>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5</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35111380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Թևնոց</w:t>
            </w:r>
          </w:p>
          <w:p w:rsidR="007553D0" w:rsidRPr="00A11C1E" w:rsidRDefault="007553D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 xml:space="preserve">Нарукавники  </w:t>
            </w:r>
          </w:p>
        </w:tc>
        <w:tc>
          <w:tcPr>
            <w:tcW w:w="5670" w:type="dxa"/>
            <w:tcBorders>
              <w:left w:val="single" w:sz="4" w:space="0" w:color="auto"/>
              <w:right w:val="single" w:sz="4" w:space="0" w:color="auto"/>
            </w:tcBorders>
            <w:shd w:val="clear" w:color="auto" w:fill="auto"/>
            <w:vAlign w:val="center"/>
          </w:tcPr>
          <w:p w:rsidR="007553D0"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Պլաստիկատե, ծայրերը միացված բարձր հաճախականությամբ եռակցման միջոցով, վերին և ստորին եզրերը ռետինե ժապավենով, երկարությունը 52÷53սմ,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E 1073-2</w:t>
            </w:r>
          </w:p>
          <w:p w:rsidR="007553D0" w:rsidRPr="007553D0" w:rsidRDefault="007553D0"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Пластикатовые, соединение деталей осуществляется высокочастотной сваркой. Верхние и нижние края нарукавника стягиваются эластичной тесьмой на руке. Длина 52÷53см, E 1073-2</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bookmarkStart w:id="0" w:name="_GoBack"/>
            <w:bookmarkEnd w:id="0"/>
          </w:p>
          <w:p w:rsidR="000963F3" w:rsidRPr="00A11C1E" w:rsidRDefault="000963F3" w:rsidP="000963F3">
            <w:pPr>
              <w:spacing w:after="0" w:line="240" w:lineRule="auto"/>
              <w:jc w:val="center"/>
              <w:rPr>
                <w:rFonts w:ascii="GHEA Grapalat" w:hAnsi="GHEA Grapalat"/>
                <w:i/>
                <w:sz w:val="20"/>
                <w:szCs w:val="18"/>
                <w:lang w:val="en-US"/>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3A6BCD" w:rsidRPr="00593D50" w:rsidRDefault="000963F3" w:rsidP="00593D50">
            <w:pPr>
              <w:spacing w:after="0" w:line="240" w:lineRule="auto"/>
              <w:jc w:val="center"/>
              <w:rPr>
                <w:rFonts w:ascii="GHEA Grapalat" w:hAnsi="GHEA Grapalat"/>
                <w:i/>
                <w:sz w:val="20"/>
                <w:szCs w:val="18"/>
                <w:lang w:val="en-US"/>
              </w:rPr>
            </w:pPr>
            <w:r w:rsidRPr="00A11C1E">
              <w:rPr>
                <w:rFonts w:ascii="GHEA Grapalat" w:hAnsi="GHEA Grapalat"/>
                <w:i/>
                <w:sz w:val="20"/>
                <w:szCs w:val="18"/>
                <w:lang w:val="en-US"/>
              </w:rPr>
              <w:t>10</w:t>
            </w:r>
            <w:r w:rsidRPr="00A11C1E">
              <w:rPr>
                <w:rFonts w:ascii="GHEA Grapalat" w:hAnsi="GHEA Grapalat"/>
                <w:i/>
                <w:sz w:val="20"/>
                <w:szCs w:val="18"/>
              </w:rPr>
              <w:t>00</w:t>
            </w:r>
            <w:r w:rsidR="00593D50" w:rsidRPr="004F3F56">
              <w:rPr>
                <w:rFonts w:ascii="GHEA Grapalat" w:hAnsi="GHEA Grapalat"/>
                <w:i/>
                <w:color w:val="FF0000"/>
                <w:sz w:val="36"/>
                <w:szCs w:val="18"/>
                <w:lang w:val="en-US"/>
              </w:rPr>
              <w:t>*</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2380000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992F76"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8"/>
                <w:lang w:val="ru-RU"/>
              </w:rPr>
            </w:pPr>
            <w:r>
              <w:rPr>
                <w:rFonts w:ascii="GHEA Grapalat" w:hAnsi="GHEA Grapalat"/>
                <w:i/>
                <w:sz w:val="18"/>
                <w:szCs w:val="18"/>
                <w:lang w:val="ru-RU"/>
              </w:rPr>
              <w:t>6</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18111300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Կոստյում</w:t>
            </w:r>
          </w:p>
          <w:p w:rsidR="007553D0" w:rsidRPr="00A11C1E" w:rsidRDefault="007553D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Костюм</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Գործվածք 100% բամբակ, “Մոլեսկին-Ստանդարտ Ռ25” խտությունը 250±12գ/մ², բաճկոնը կենտրոնից մինչև օձիք գործված է 5 կապով, թաքցված վրադիր կտորով, մեջքը մեկ կտորից, միալանջ ծալովի օձիքով, երկու դնովի գրպան ներքևի հատվածում 17x17(±1)սմ և երկու կրծքամասում,</w:t>
            </w:r>
            <w:r w:rsidR="007553D0" w:rsidRPr="007553D0">
              <w:rPr>
                <w:rFonts w:ascii="GHEA Grapalat" w:hAnsi="GHEA Grapalat"/>
                <w:i/>
                <w:sz w:val="19"/>
                <w:szCs w:val="19"/>
              </w:rPr>
              <w:t xml:space="preserve"> </w:t>
            </w:r>
            <w:r w:rsidRPr="00D4293B">
              <w:rPr>
                <w:rFonts w:ascii="GHEA Grapalat" w:hAnsi="GHEA Grapalat"/>
                <w:i/>
                <w:sz w:val="19"/>
                <w:szCs w:val="19"/>
              </w:rPr>
              <w:t xml:space="preserve">աջը` 13x14(±1)սմ թափանցիկ պատուհանով և կպչուն ժապավենով փակվող վրադիրով, ձախը  13x14(±1)սմ, բաժանված երկու մասի մեկը` 13x9(±1)սմ թափանցիկ պատուհանով, </w:t>
            </w:r>
            <w:r w:rsidR="007553D0" w:rsidRPr="007553D0">
              <w:rPr>
                <w:rFonts w:ascii="GHEA Grapalat" w:hAnsi="GHEA Grapalat"/>
                <w:i/>
                <w:sz w:val="19"/>
                <w:szCs w:val="19"/>
              </w:rPr>
              <w:t xml:space="preserve">                  </w:t>
            </w:r>
            <w:r w:rsidRPr="00D4293B">
              <w:rPr>
                <w:rFonts w:ascii="GHEA Grapalat" w:hAnsi="GHEA Grapalat"/>
                <w:i/>
                <w:sz w:val="19"/>
                <w:szCs w:val="19"/>
              </w:rPr>
              <w:t xml:space="preserve">մյուսը` 13x5(±1)սմ և ընդհանուր կպչուն ժապավենով փակվող վրադիրով, թևերի ծայրերը հավաքված ռետինե լարով, </w:t>
            </w:r>
            <w:r w:rsidRPr="00D4293B">
              <w:rPr>
                <w:rFonts w:ascii="GHEA Grapalat" w:hAnsi="GHEA Grapalat"/>
                <w:i/>
                <w:sz w:val="19"/>
                <w:szCs w:val="19"/>
              </w:rPr>
              <w:lastRenderedPageBreak/>
              <w:t>տաբատը` գոտկատեղը և փողքերը ռետինե լարով հավաքված, ազդրային հատվածում երկու վրադիր գրպաններով,17x17(±1)սմ, գույնը` սպիտակ, փաթեթավորումը` անհատական կոմպլեկտով, չափսի մակնշմամբ և կախիչով, ԳՕՍՏ 27575-87,</w:t>
            </w:r>
            <w:r w:rsidR="007553D0" w:rsidRPr="007553D0">
              <w:rPr>
                <w:rFonts w:ascii="GHEA Grapalat" w:hAnsi="GHEA Grapalat"/>
                <w:i/>
                <w:sz w:val="19"/>
                <w:szCs w:val="19"/>
              </w:rPr>
              <w:t xml:space="preserve"> </w:t>
            </w:r>
            <w:r w:rsidRPr="00D4293B">
              <w:rPr>
                <w:rFonts w:ascii="GHEA Grapalat" w:hAnsi="GHEA Grapalat"/>
                <w:i/>
                <w:sz w:val="19"/>
                <w:szCs w:val="19"/>
              </w:rPr>
              <w:t>ТР ТС 019/2011 կամ համարժեքը:</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52, հասակը</w:t>
            </w:r>
            <w:r>
              <w:rPr>
                <w:rFonts w:ascii="GHEA Grapalat" w:hAnsi="GHEA Grapalat"/>
                <w:i/>
                <w:sz w:val="19"/>
                <w:szCs w:val="19"/>
              </w:rPr>
              <w:t xml:space="preserve">` </w:t>
            </w:r>
            <w:r w:rsidRPr="00D4293B">
              <w:rPr>
                <w:rFonts w:ascii="GHEA Grapalat" w:hAnsi="GHEA Grapalat"/>
                <w:i/>
                <w:sz w:val="19"/>
                <w:szCs w:val="19"/>
              </w:rPr>
              <w:t>3-4 (170-176), լրակազմ 200,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54, հասակը` 3-4 (176-182), լրակազմ 250,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56, հասակը` 5-6 (182-188), լրակազմ 250,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58, հասակը` 5-6 (182-188), լրակազմ 250,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60, հասակը` 5-6 (182-188), լրակազմ 300,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62, հասակը` 5-6 (182-188), լրակազմ 300,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64, հասակը` 5-6 (182-188), լրակազմ 300,</w:t>
            </w:r>
          </w:p>
          <w:p w:rsidR="007553D0" w:rsidRPr="00D4293B"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66, հասակը` 5-6 (182-188), լրակազմ 300,</w:t>
            </w:r>
          </w:p>
          <w:p w:rsidR="007553D0" w:rsidRDefault="007553D0" w:rsidP="007553D0">
            <w:pPr>
              <w:spacing w:after="0"/>
              <w:jc w:val="center"/>
              <w:rPr>
                <w:rFonts w:ascii="GHEA Grapalat" w:hAnsi="GHEA Grapalat"/>
                <w:i/>
                <w:sz w:val="19"/>
                <w:szCs w:val="19"/>
              </w:rPr>
            </w:pPr>
            <w:r w:rsidRPr="00D4293B">
              <w:rPr>
                <w:rFonts w:ascii="GHEA Grapalat" w:hAnsi="GHEA Grapalat"/>
                <w:i/>
                <w:sz w:val="19"/>
                <w:szCs w:val="19"/>
              </w:rPr>
              <w:t>չափսը 68, հասակը` 5-6 (182-188), լրակազմ 250</w:t>
            </w:r>
          </w:p>
          <w:p w:rsidR="007553D0" w:rsidRPr="007553D0" w:rsidRDefault="007553D0" w:rsidP="000963F3">
            <w:pPr>
              <w:spacing w:after="0"/>
              <w:jc w:val="center"/>
              <w:rPr>
                <w:rFonts w:ascii="GHEA Grapalat" w:hAnsi="GHEA Grapalat"/>
                <w:i/>
                <w:sz w:val="12"/>
                <w:szCs w:val="19"/>
              </w:rPr>
            </w:pP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Ткань 100% х/б, «Молескин-Стандарт Р25»  плотность 250±12 гр/м², куртка связана от центра к воротнику на 5 завязках, потайная накладка из ткани, спинка цельнокроеная, воротник отложной в одну сторону, два кармана с клапанами в нижней части 17х17(±1)см и две на груди, правая с прозрачным окошком 13х14(±1)см и накладкой, закрытой лейкопластырем, левая 13х14(±1)см, разделенная на две частей, одна с прозрачным окошком 13х9(±1)см, другая с прозрачным окошком 13х5(±1)см и в целом с заплатой, заклеенной липкой лентой, концы рукавов собраны резиновым шнуром, брюки собраны на резинке, талия и штаны собраны на резинку, два накладных кармана в области бедер, 17х26(±1)см, цвет белый, упаковка индивидуальный комплект, размерная бирка и вешалка, ГОСТ 27575-87, ТР ТС 019/2011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52, рост 3-4 (170-176), комплект 200,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размер 54, </w:t>
            </w:r>
            <w:r w:rsidR="007553D0">
              <w:rPr>
                <w:rFonts w:ascii="GHEA Grapalat" w:hAnsi="GHEA Grapalat"/>
                <w:i/>
                <w:sz w:val="19"/>
                <w:szCs w:val="19"/>
              </w:rPr>
              <w:t>рост</w:t>
            </w:r>
            <w:r w:rsidRPr="00D4293B">
              <w:rPr>
                <w:rFonts w:ascii="GHEA Grapalat" w:hAnsi="GHEA Grapalat"/>
                <w:i/>
                <w:sz w:val="19"/>
                <w:szCs w:val="19"/>
              </w:rPr>
              <w:t xml:space="preserve"> 3-4 (176-182),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56, рост 5-6 (182-188),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58, рост 5-6 (182-188),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60, рост 5-6 (182-188), 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62, рост 5-6 (182-188), 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64, рост 5-6 (182-188), 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 размер 66, рост 5-6 (182-188), комплект 300,</w:t>
            </w:r>
          </w:p>
          <w:p w:rsidR="000963F3" w:rsidRPr="00D4293B" w:rsidRDefault="000963F3" w:rsidP="007553D0">
            <w:pPr>
              <w:spacing w:after="0"/>
              <w:jc w:val="center"/>
              <w:rPr>
                <w:rFonts w:ascii="GHEA Grapalat" w:hAnsi="GHEA Grapalat"/>
                <w:i/>
                <w:sz w:val="19"/>
                <w:szCs w:val="19"/>
              </w:rPr>
            </w:pPr>
            <w:r w:rsidRPr="00D4293B">
              <w:rPr>
                <w:rFonts w:ascii="GHEA Grapalat" w:hAnsi="GHEA Grapalat"/>
                <w:i/>
                <w:sz w:val="19"/>
                <w:szCs w:val="19"/>
              </w:rPr>
              <w:lastRenderedPageBreak/>
              <w:t>размер 68, рост 5-6 (182-188), комплект 250</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Լրակազմ</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Комплект</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2400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14256000</w:t>
            </w:r>
          </w:p>
        </w:tc>
        <w:tc>
          <w:tcPr>
            <w:tcW w:w="850" w:type="dxa"/>
            <w:vMerge/>
            <w:tcBorders>
              <w:left w:val="single" w:sz="4" w:space="0" w:color="auto"/>
              <w:right w:val="single" w:sz="4" w:space="0" w:color="auto"/>
            </w:tcBorders>
            <w:shd w:val="clear" w:color="auto" w:fill="auto"/>
            <w:textDirection w:val="btLr"/>
            <w:vAlign w:val="center"/>
          </w:tcPr>
          <w:p w:rsidR="000963F3" w:rsidRPr="00992F76" w:rsidRDefault="000963F3" w:rsidP="000963F3">
            <w:pPr>
              <w:spacing w:after="0" w:line="240" w:lineRule="auto"/>
              <w:ind w:left="113" w:right="113"/>
              <w:jc w:val="center"/>
              <w:rPr>
                <w:rFonts w:ascii="GHEA Grapalat" w:hAnsi="GHEA Grapalat"/>
                <w:b/>
                <w:i/>
                <w:sz w:val="20"/>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992F76"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59"/>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7</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18111200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Կոմբինեզոն հատուկ</w:t>
            </w:r>
          </w:p>
          <w:p w:rsidR="007553D0" w:rsidRPr="00A11C1E" w:rsidRDefault="007553D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Спецкомбинезон</w:t>
            </w:r>
          </w:p>
        </w:tc>
        <w:tc>
          <w:tcPr>
            <w:tcW w:w="5670" w:type="dxa"/>
            <w:tcBorders>
              <w:left w:val="single" w:sz="4" w:space="0" w:color="auto"/>
              <w:right w:val="single" w:sz="4" w:space="0" w:color="auto"/>
            </w:tcBorders>
            <w:shd w:val="clear" w:color="auto" w:fill="auto"/>
            <w:vAlign w:val="center"/>
          </w:tcPr>
          <w:p w:rsidR="007553D0" w:rsidRDefault="000963F3" w:rsidP="000963F3">
            <w:pPr>
              <w:spacing w:after="0"/>
              <w:jc w:val="center"/>
              <w:rPr>
                <w:rFonts w:ascii="GHEA Grapalat" w:hAnsi="GHEA Grapalat"/>
                <w:i/>
                <w:sz w:val="19"/>
                <w:szCs w:val="19"/>
              </w:rPr>
            </w:pPr>
            <w:r w:rsidRPr="00D4293B">
              <w:rPr>
                <w:rFonts w:ascii="GHEA Grapalat" w:hAnsi="GHEA Grapalat"/>
                <w:i/>
                <w:sz w:val="19"/>
                <w:szCs w:val="19"/>
              </w:rPr>
              <w:t>100%(±5%) բարձր խտության պոլիէթիլենից ПЭВП (բարձր խտության պոլիէթիլեն) HDPE, գլխարկի հետ մեկ ամբողջական կտորից, դիմացից կայծակաճարմանդով կոճկվող, վրայից կարված պաշտպանիչ կտորով, բոլոր կարերը ջրամեկուսիչ վրադիրներով, գոտկատեղում ռետինե ժապավենով, քիմիական լուծույթների նկատմամբ կայուն (ալկալի, թթու),</w:t>
            </w:r>
            <w:r w:rsidR="007553D0" w:rsidRPr="007553D0">
              <w:rPr>
                <w:rFonts w:ascii="GHEA Grapalat" w:hAnsi="GHEA Grapalat"/>
                <w:i/>
                <w:sz w:val="19"/>
                <w:szCs w:val="19"/>
              </w:rPr>
              <w:t xml:space="preserve"> </w:t>
            </w:r>
            <w:r w:rsidRPr="00D4293B">
              <w:rPr>
                <w:rFonts w:ascii="GHEA Grapalat" w:hAnsi="GHEA Grapalat"/>
                <w:i/>
                <w:sz w:val="19"/>
                <w:szCs w:val="19"/>
              </w:rPr>
              <w:t xml:space="preserve">ռադիոակտիվ մասնիկներից և պինդ աէրոզոլներից բարձր պաշտպանության, գույնը` սպիտակ, փաթեթավորումը անհատական: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EN 14126, TP TC 019/2011 կամ համարժեքը:</w:t>
            </w:r>
          </w:p>
          <w:p w:rsidR="007553D0" w:rsidRPr="00D4293B" w:rsidRDefault="007553D0" w:rsidP="007553D0">
            <w:pPr>
              <w:spacing w:after="0"/>
              <w:jc w:val="center"/>
              <w:rPr>
                <w:rFonts w:ascii="GHEA Grapalat" w:hAnsi="GHEA Grapalat"/>
                <w:i/>
                <w:sz w:val="19"/>
                <w:szCs w:val="19"/>
              </w:rPr>
            </w:pPr>
            <w:r w:rsidRPr="007553D0">
              <w:rPr>
                <w:rFonts w:ascii="GHEA Grapalat" w:hAnsi="GHEA Grapalat"/>
                <w:i/>
                <w:sz w:val="19"/>
                <w:szCs w:val="19"/>
              </w:rPr>
              <w:t>չափսը</w:t>
            </w:r>
            <w:r w:rsidRPr="00D4293B">
              <w:rPr>
                <w:rFonts w:ascii="GHEA Grapalat" w:hAnsi="GHEA Grapalat"/>
                <w:i/>
                <w:sz w:val="19"/>
                <w:szCs w:val="19"/>
              </w:rPr>
              <w:t xml:space="preserve"> </w:t>
            </w:r>
            <w:r w:rsidRPr="007553D0">
              <w:rPr>
                <w:rFonts w:ascii="GHEA Grapalat" w:hAnsi="GHEA Grapalat"/>
                <w:i/>
                <w:sz w:val="19"/>
                <w:szCs w:val="19"/>
              </w:rPr>
              <w:t>L</w:t>
            </w:r>
            <w:r w:rsidRPr="00D4293B">
              <w:rPr>
                <w:rFonts w:ascii="GHEA Grapalat" w:hAnsi="GHEA Grapalat"/>
                <w:i/>
                <w:sz w:val="19"/>
                <w:szCs w:val="19"/>
              </w:rPr>
              <w:t xml:space="preserve"> - </w:t>
            </w:r>
            <w:r w:rsidRPr="007553D0">
              <w:rPr>
                <w:rFonts w:ascii="GHEA Grapalat" w:hAnsi="GHEA Grapalat"/>
                <w:i/>
                <w:sz w:val="19"/>
                <w:szCs w:val="19"/>
              </w:rPr>
              <w:t>հատ</w:t>
            </w:r>
            <w:r w:rsidRPr="00D4293B">
              <w:rPr>
                <w:rFonts w:ascii="GHEA Grapalat" w:hAnsi="GHEA Grapalat"/>
                <w:i/>
                <w:sz w:val="19"/>
                <w:szCs w:val="19"/>
              </w:rPr>
              <w:t xml:space="preserve"> 250</w:t>
            </w:r>
          </w:p>
          <w:p w:rsidR="007553D0" w:rsidRDefault="007553D0" w:rsidP="007553D0">
            <w:pPr>
              <w:spacing w:after="0"/>
              <w:jc w:val="center"/>
              <w:rPr>
                <w:rFonts w:ascii="GHEA Grapalat" w:hAnsi="GHEA Grapalat"/>
                <w:i/>
                <w:sz w:val="19"/>
                <w:szCs w:val="19"/>
              </w:rPr>
            </w:pPr>
            <w:r w:rsidRPr="007553D0">
              <w:rPr>
                <w:rFonts w:ascii="GHEA Grapalat" w:hAnsi="GHEA Grapalat"/>
                <w:i/>
                <w:sz w:val="19"/>
                <w:szCs w:val="19"/>
              </w:rPr>
              <w:t>չափսը</w:t>
            </w:r>
            <w:r w:rsidRPr="00D4293B">
              <w:rPr>
                <w:rFonts w:ascii="GHEA Grapalat" w:hAnsi="GHEA Grapalat"/>
                <w:i/>
                <w:sz w:val="19"/>
                <w:szCs w:val="19"/>
              </w:rPr>
              <w:t xml:space="preserve"> </w:t>
            </w:r>
            <w:r w:rsidRPr="007553D0">
              <w:rPr>
                <w:rFonts w:ascii="GHEA Grapalat" w:hAnsi="GHEA Grapalat"/>
                <w:i/>
                <w:sz w:val="19"/>
                <w:szCs w:val="19"/>
              </w:rPr>
              <w:t>XL</w:t>
            </w:r>
            <w:r w:rsidRPr="00D4293B">
              <w:rPr>
                <w:rFonts w:ascii="GHEA Grapalat" w:hAnsi="GHEA Grapalat"/>
                <w:i/>
                <w:sz w:val="19"/>
                <w:szCs w:val="19"/>
              </w:rPr>
              <w:t xml:space="preserve"> - </w:t>
            </w:r>
            <w:r w:rsidRPr="007553D0">
              <w:rPr>
                <w:rFonts w:ascii="GHEA Grapalat" w:hAnsi="GHEA Grapalat"/>
                <w:i/>
                <w:sz w:val="19"/>
                <w:szCs w:val="19"/>
              </w:rPr>
              <w:t>հատ</w:t>
            </w:r>
            <w:r w:rsidRPr="00D4293B">
              <w:rPr>
                <w:rFonts w:ascii="GHEA Grapalat" w:hAnsi="GHEA Grapalat"/>
                <w:i/>
                <w:sz w:val="19"/>
                <w:szCs w:val="19"/>
              </w:rPr>
              <w:t xml:space="preserve"> 250</w:t>
            </w:r>
          </w:p>
          <w:p w:rsidR="007553D0" w:rsidRPr="007553D0" w:rsidRDefault="007553D0" w:rsidP="007553D0">
            <w:pPr>
              <w:spacing w:after="0"/>
              <w:jc w:val="center"/>
              <w:rPr>
                <w:rFonts w:ascii="GHEA Grapalat" w:hAnsi="GHEA Grapalat"/>
                <w:i/>
                <w:sz w:val="12"/>
                <w:szCs w:val="19"/>
              </w:rPr>
            </w:pPr>
          </w:p>
          <w:p w:rsidR="007553D0" w:rsidRDefault="000963F3" w:rsidP="000963F3">
            <w:pPr>
              <w:spacing w:after="0"/>
              <w:jc w:val="center"/>
              <w:rPr>
                <w:rFonts w:ascii="GHEA Grapalat" w:hAnsi="GHEA Grapalat"/>
                <w:i/>
                <w:sz w:val="19"/>
                <w:szCs w:val="19"/>
              </w:rPr>
            </w:pPr>
            <w:r w:rsidRPr="00D4293B">
              <w:rPr>
                <w:rFonts w:ascii="GHEA Grapalat" w:hAnsi="GHEA Grapalat"/>
                <w:i/>
                <w:sz w:val="19"/>
                <w:szCs w:val="19"/>
              </w:rPr>
              <w:t>Изготовлен из 100 %(±5%) полиэтилена высокой плотности (</w:t>
            </w:r>
            <w:r w:rsidRPr="00D4293B">
              <w:rPr>
                <w:rFonts w:ascii="GHEA Grapalat" w:hAnsi="GHEA Grapalat"/>
                <w:i/>
                <w:sz w:val="19"/>
                <w:szCs w:val="19"/>
                <w:lang w:val="en-US"/>
              </w:rPr>
              <w:t>HDPE</w:t>
            </w:r>
            <w:r w:rsidRPr="00D4293B">
              <w:rPr>
                <w:rFonts w:ascii="GHEA Grapalat" w:hAnsi="GHEA Grapalat"/>
                <w:i/>
                <w:sz w:val="19"/>
                <w:szCs w:val="19"/>
              </w:rPr>
              <w:t xml:space="preserve">), комбинезон защитный с капюшоном, с проклеенными швами и самоклеющимися защитными клапанами, молния с защитным самоклеющимся клапаном, эластичная вставка на талии, предназначен для защиты от твердых частиц и химических веществ на водной основе, защиты от радиоактивных частиц. Цвет - белый, индивидуальная упаковка. </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lang w:val="en-US"/>
              </w:rPr>
              <w:t>EN</w:t>
            </w:r>
            <w:r w:rsidRPr="00D4293B">
              <w:rPr>
                <w:rFonts w:ascii="GHEA Grapalat" w:hAnsi="GHEA Grapalat"/>
                <w:i/>
                <w:sz w:val="19"/>
                <w:szCs w:val="19"/>
              </w:rPr>
              <w:t xml:space="preserve"> 14126, </w:t>
            </w:r>
            <w:r w:rsidRPr="00D4293B">
              <w:rPr>
                <w:rFonts w:ascii="GHEA Grapalat" w:hAnsi="GHEA Grapalat"/>
                <w:i/>
                <w:sz w:val="19"/>
                <w:szCs w:val="19"/>
                <w:lang w:val="en-US"/>
              </w:rPr>
              <w:t>TP</w:t>
            </w:r>
            <w:r w:rsidRPr="00D4293B">
              <w:rPr>
                <w:rFonts w:ascii="GHEA Grapalat" w:hAnsi="GHEA Grapalat"/>
                <w:i/>
                <w:sz w:val="19"/>
                <w:szCs w:val="19"/>
              </w:rPr>
              <w:t xml:space="preserve"> </w:t>
            </w:r>
            <w:r w:rsidRPr="00D4293B">
              <w:rPr>
                <w:rFonts w:ascii="GHEA Grapalat" w:hAnsi="GHEA Grapalat"/>
                <w:i/>
                <w:sz w:val="19"/>
                <w:szCs w:val="19"/>
                <w:lang w:val="en-US"/>
              </w:rPr>
              <w:t>TC</w:t>
            </w:r>
            <w:r w:rsidRPr="00D4293B">
              <w:rPr>
                <w:rFonts w:ascii="GHEA Grapalat" w:hAnsi="GHEA Grapalat"/>
                <w:i/>
                <w:sz w:val="19"/>
                <w:szCs w:val="19"/>
              </w:rPr>
              <w:t xml:space="preserve"> 019/2011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размер </w:t>
            </w:r>
            <w:r w:rsidRPr="00D4293B">
              <w:rPr>
                <w:rFonts w:ascii="GHEA Grapalat" w:hAnsi="GHEA Grapalat"/>
                <w:i/>
                <w:sz w:val="19"/>
                <w:szCs w:val="19"/>
                <w:lang w:val="en-US"/>
              </w:rPr>
              <w:t>L</w:t>
            </w:r>
            <w:r w:rsidRPr="00D4293B">
              <w:rPr>
                <w:rFonts w:ascii="GHEA Grapalat" w:hAnsi="GHEA Grapalat"/>
                <w:i/>
                <w:sz w:val="19"/>
                <w:szCs w:val="19"/>
              </w:rPr>
              <w:t xml:space="preserve"> - штук 250</w:t>
            </w:r>
          </w:p>
          <w:p w:rsidR="000963F3" w:rsidRPr="00D4293B" w:rsidRDefault="000963F3" w:rsidP="007D497F">
            <w:pPr>
              <w:spacing w:after="0"/>
              <w:jc w:val="center"/>
              <w:rPr>
                <w:rFonts w:ascii="GHEA Grapalat" w:hAnsi="GHEA Grapalat"/>
                <w:i/>
                <w:sz w:val="19"/>
                <w:szCs w:val="19"/>
              </w:rPr>
            </w:pPr>
            <w:r w:rsidRPr="00D4293B">
              <w:rPr>
                <w:rFonts w:ascii="GHEA Grapalat" w:hAnsi="GHEA Grapalat"/>
                <w:i/>
                <w:sz w:val="19"/>
                <w:szCs w:val="19"/>
              </w:rPr>
              <w:t xml:space="preserve">размер </w:t>
            </w:r>
            <w:r w:rsidRPr="00D4293B">
              <w:rPr>
                <w:rFonts w:ascii="GHEA Grapalat" w:hAnsi="GHEA Grapalat"/>
                <w:i/>
                <w:sz w:val="19"/>
                <w:szCs w:val="19"/>
                <w:lang w:val="en-US"/>
              </w:rPr>
              <w:t>XL</w:t>
            </w:r>
            <w:r w:rsidRPr="00D4293B">
              <w:rPr>
                <w:rFonts w:ascii="GHEA Grapalat" w:hAnsi="GHEA Grapalat"/>
                <w:i/>
                <w:sz w:val="19"/>
                <w:szCs w:val="19"/>
              </w:rPr>
              <w:t xml:space="preserve"> - штук 250</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500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1450000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8</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18811230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Կոշիկ կիսաճտքավոր</w:t>
            </w:r>
          </w:p>
          <w:p w:rsidR="007D497F" w:rsidRPr="00A11C1E" w:rsidRDefault="007D497F"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Обувъ (ботинки)</w:t>
            </w:r>
          </w:p>
        </w:tc>
        <w:tc>
          <w:tcPr>
            <w:tcW w:w="5670" w:type="dxa"/>
            <w:tcBorders>
              <w:left w:val="single" w:sz="4" w:space="0" w:color="auto"/>
              <w:right w:val="single" w:sz="4" w:space="0" w:color="auto"/>
            </w:tcBorders>
            <w:shd w:val="clear" w:color="auto" w:fill="auto"/>
            <w:vAlign w:val="center"/>
          </w:tcPr>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Լավսանե կտորից ներծծված ջրապաշտպան նյութով, վերևի մասում վրադիր կարված մանժետով, փականը կայծակաճարմանդով մետաղական (змейка), տակացուն լինի հարթ ոչ ձևավոր պոլիուրիտանից, վերևը տակերի հետ ճնշման եղանակով միաձուլված և կարված, ներսում միջադիրով, գույնը` սպիտակ,</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ТР ТС 019/2011</w:t>
            </w:r>
            <w:r w:rsidR="007D497F" w:rsidRPr="00147773">
              <w:rPr>
                <w:rFonts w:ascii="GHEA Grapalat" w:hAnsi="GHEA Grapalat"/>
                <w:i/>
                <w:sz w:val="19"/>
                <w:szCs w:val="19"/>
              </w:rPr>
              <w:t xml:space="preserve"> </w:t>
            </w:r>
            <w:r w:rsidRPr="00D4293B">
              <w:rPr>
                <w:rFonts w:ascii="GHEA Grapalat" w:hAnsi="GHEA Grapalat"/>
                <w:i/>
                <w:sz w:val="19"/>
                <w:szCs w:val="19"/>
              </w:rPr>
              <w:t>կամ համարժքեը:</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չափս 37 -  50 զույգ</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չափս 40 -  100 զույգ</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չափս 41 -  250 զույգ</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չափս  42 -  250 զույգ</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չափս 43 -  250 զույգ</w:t>
            </w:r>
          </w:p>
          <w:p w:rsidR="007D497F" w:rsidRDefault="007D497F" w:rsidP="007D497F">
            <w:pPr>
              <w:spacing w:after="0"/>
              <w:jc w:val="center"/>
              <w:rPr>
                <w:rFonts w:ascii="GHEA Grapalat" w:hAnsi="GHEA Grapalat"/>
                <w:i/>
                <w:sz w:val="19"/>
                <w:szCs w:val="19"/>
              </w:rPr>
            </w:pPr>
            <w:r w:rsidRPr="00D4293B">
              <w:rPr>
                <w:rFonts w:ascii="GHEA Grapalat" w:hAnsi="GHEA Grapalat"/>
                <w:i/>
                <w:sz w:val="19"/>
                <w:szCs w:val="19"/>
              </w:rPr>
              <w:t xml:space="preserve">չափս 44 -  250 զույգ </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lastRenderedPageBreak/>
              <w:t xml:space="preserve">չափս 45 -  100 զույգ </w:t>
            </w:r>
          </w:p>
          <w:p w:rsidR="007D497F" w:rsidRDefault="007D497F" w:rsidP="007D497F">
            <w:pPr>
              <w:spacing w:after="0"/>
              <w:jc w:val="center"/>
              <w:rPr>
                <w:rFonts w:ascii="GHEA Grapalat" w:hAnsi="GHEA Grapalat"/>
                <w:i/>
                <w:sz w:val="19"/>
                <w:szCs w:val="19"/>
              </w:rPr>
            </w:pPr>
            <w:r w:rsidRPr="00D4293B">
              <w:rPr>
                <w:rFonts w:ascii="GHEA Grapalat" w:hAnsi="GHEA Grapalat"/>
                <w:i/>
                <w:sz w:val="19"/>
                <w:szCs w:val="19"/>
              </w:rPr>
              <w:t xml:space="preserve">չափս 46 -  50 զույգ </w:t>
            </w:r>
          </w:p>
          <w:p w:rsidR="007D497F" w:rsidRPr="007D497F" w:rsidRDefault="007D497F" w:rsidP="007D497F">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Изготовлен из ткани хорошего качества с водоотталкивающей пропиткой, отстрочен. с манжетой, клапан на молнии металический (змейка), подошва гладкая неформованная полиуретановая, верх втачной и сшит с подошвой, с прокладкой внутри, цвет белый, каждая пара в индивидуальной упаковке и помещается в крючки или пакеты только одного размера</w:t>
            </w:r>
            <w:r w:rsidR="007D497F" w:rsidRPr="007D497F">
              <w:rPr>
                <w:rFonts w:ascii="GHEA Grapalat" w:hAnsi="GHEA Grapalat"/>
                <w:i/>
                <w:sz w:val="19"/>
                <w:szCs w:val="19"/>
                <w:lang w:val="ru-RU"/>
              </w:rPr>
              <w:t>,</w:t>
            </w:r>
            <w:r w:rsidRPr="00D4293B">
              <w:rPr>
                <w:rFonts w:ascii="GHEA Grapalat" w:hAnsi="GHEA Grapalat"/>
                <w:i/>
                <w:sz w:val="19"/>
                <w:szCs w:val="19"/>
              </w:rPr>
              <w:t xml:space="preserve"> ТР ТС 019/2011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37 -  50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40 -  100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41 -  250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42 -  250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43 -  250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44 -  250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45 -  100 пар</w:t>
            </w:r>
          </w:p>
          <w:p w:rsidR="000963F3" w:rsidRPr="00D4293B" w:rsidRDefault="000963F3" w:rsidP="007D497F">
            <w:pPr>
              <w:spacing w:after="0"/>
              <w:jc w:val="center"/>
              <w:rPr>
                <w:rFonts w:ascii="GHEA Grapalat" w:hAnsi="GHEA Grapalat"/>
                <w:i/>
                <w:sz w:val="19"/>
                <w:szCs w:val="19"/>
              </w:rPr>
            </w:pPr>
            <w:r w:rsidRPr="00D4293B">
              <w:rPr>
                <w:rFonts w:ascii="GHEA Grapalat" w:hAnsi="GHEA Grapalat"/>
                <w:i/>
                <w:sz w:val="19"/>
                <w:szCs w:val="19"/>
              </w:rPr>
              <w:t>размер 46 -  50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1300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nb-NO"/>
              </w:rPr>
            </w:pPr>
            <w:r w:rsidRPr="00A11C1E">
              <w:rPr>
                <w:rFonts w:ascii="GHEA Grapalat" w:hAnsi="GHEA Grapalat" w:cs="Calibri"/>
                <w:b/>
                <w:i/>
                <w:sz w:val="20"/>
                <w:lang w:val="nb-NO"/>
              </w:rPr>
              <w:t>15600000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18"/>
                <w:szCs w:val="18"/>
                <w:lang w:val="ru-RU"/>
              </w:rPr>
            </w:pPr>
            <w:r>
              <w:rPr>
                <w:rFonts w:ascii="GHEA Grapalat" w:hAnsi="GHEA Grapalat"/>
                <w:i/>
                <w:sz w:val="18"/>
                <w:szCs w:val="18"/>
                <w:lang w:val="ru-RU"/>
              </w:rPr>
              <w:lastRenderedPageBreak/>
              <w:t>9</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18811260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Կոշկագուլպա</w:t>
            </w:r>
          </w:p>
          <w:p w:rsidR="007D497F" w:rsidRPr="00A11C1E" w:rsidRDefault="007D497F"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Бахилы</w:t>
            </w:r>
          </w:p>
        </w:tc>
        <w:tc>
          <w:tcPr>
            <w:tcW w:w="5670" w:type="dxa"/>
            <w:tcBorders>
              <w:left w:val="single" w:sz="4" w:space="0" w:color="auto"/>
              <w:right w:val="single" w:sz="4" w:space="0" w:color="auto"/>
            </w:tcBorders>
            <w:shd w:val="clear" w:color="auto" w:fill="auto"/>
            <w:vAlign w:val="center"/>
          </w:tcPr>
          <w:p w:rsidR="007D497F"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Պլաստիկատե, երկարաճիտք, մինչև ծունկը ընդգրկող, ճիտքի վերնամասում կապիչներով, տակերը հակասահող, քաշը 0,7÷0,9կգ, բարձրությունը` 400÷500մմ, չափսը՝ 300,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EN 1073-2 կամ համարժեքը:</w:t>
            </w:r>
          </w:p>
          <w:p w:rsidR="007D497F" w:rsidRPr="007D497F" w:rsidRDefault="007D497F" w:rsidP="000963F3">
            <w:pPr>
              <w:spacing w:after="0"/>
              <w:jc w:val="center"/>
              <w:rPr>
                <w:rFonts w:ascii="GHEA Grapalat" w:hAnsi="GHEA Grapalat"/>
                <w:i/>
                <w:sz w:val="12"/>
                <w:szCs w:val="19"/>
              </w:rPr>
            </w:pPr>
          </w:p>
          <w:p w:rsidR="007D497F" w:rsidRDefault="000963F3" w:rsidP="000963F3">
            <w:pPr>
              <w:spacing w:after="0"/>
              <w:jc w:val="center"/>
              <w:rPr>
                <w:rFonts w:ascii="GHEA Grapalat" w:hAnsi="GHEA Grapalat"/>
                <w:i/>
                <w:sz w:val="19"/>
                <w:szCs w:val="19"/>
              </w:rPr>
            </w:pPr>
            <w:r w:rsidRPr="00D4293B">
              <w:rPr>
                <w:rFonts w:ascii="GHEA Grapalat" w:hAnsi="GHEA Grapalat"/>
                <w:i/>
                <w:sz w:val="19"/>
                <w:szCs w:val="19"/>
              </w:rPr>
              <w:t>Пластикатовые, закрывают ногу до колена, крепятся на ноге при помощи завязок или эластичных лент, подошва имеет рифление. Вес 0,7÷0,9кг, высота 400÷500мм.</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300, EN 1073-2 или аналог.</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300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5049000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8"/>
                <w:lang w:val="ru-RU"/>
              </w:rPr>
            </w:pPr>
            <w:r>
              <w:rPr>
                <w:rFonts w:ascii="GHEA Grapalat" w:hAnsi="GHEA Grapalat"/>
                <w:i/>
                <w:sz w:val="18"/>
                <w:szCs w:val="18"/>
                <w:lang w:val="ru-RU"/>
              </w:rPr>
              <w:t>10</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18811260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cs="Sylfaen"/>
                <w:b/>
                <w:i/>
                <w:sz w:val="20"/>
                <w:szCs w:val="18"/>
              </w:rPr>
            </w:pPr>
            <w:r w:rsidRPr="00A11C1E">
              <w:rPr>
                <w:rFonts w:ascii="GHEA Grapalat" w:hAnsi="GHEA Grapalat" w:cs="Sylfaen"/>
                <w:b/>
                <w:i/>
                <w:sz w:val="20"/>
                <w:szCs w:val="18"/>
              </w:rPr>
              <w:t>Կոշկագուլպա կարճ</w:t>
            </w:r>
          </w:p>
          <w:p w:rsidR="007D497F" w:rsidRPr="00A11C1E" w:rsidRDefault="007D497F" w:rsidP="000963F3">
            <w:pPr>
              <w:spacing w:after="0"/>
              <w:jc w:val="center"/>
              <w:rPr>
                <w:rFonts w:ascii="GHEA Grapalat" w:hAnsi="GHEA Grapalat" w:cs="Sylfaen"/>
                <w:b/>
                <w:i/>
                <w:sz w:val="20"/>
                <w:szCs w:val="18"/>
              </w:rPr>
            </w:pPr>
          </w:p>
          <w:p w:rsidR="000963F3" w:rsidRPr="00A11C1E" w:rsidRDefault="000963F3" w:rsidP="000963F3">
            <w:pPr>
              <w:spacing w:after="0"/>
              <w:jc w:val="center"/>
              <w:rPr>
                <w:rFonts w:ascii="GHEA Grapalat" w:hAnsi="GHEA Grapalat" w:cs="Sylfaen"/>
                <w:i/>
                <w:sz w:val="20"/>
                <w:szCs w:val="18"/>
              </w:rPr>
            </w:pPr>
            <w:r w:rsidRPr="00A11C1E">
              <w:rPr>
                <w:rFonts w:ascii="GHEA Grapalat" w:hAnsi="GHEA Grapalat" w:cs="Sylfaen"/>
                <w:i/>
                <w:sz w:val="20"/>
                <w:szCs w:val="18"/>
              </w:rPr>
              <w:t>Бахилы короткие</w:t>
            </w:r>
          </w:p>
        </w:tc>
        <w:tc>
          <w:tcPr>
            <w:tcW w:w="5670" w:type="dxa"/>
            <w:tcBorders>
              <w:left w:val="single" w:sz="4" w:space="0" w:color="auto"/>
              <w:right w:val="single" w:sz="4" w:space="0" w:color="auto"/>
            </w:tcBorders>
            <w:shd w:val="clear" w:color="auto" w:fill="auto"/>
            <w:vAlign w:val="center"/>
          </w:tcPr>
          <w:p w:rsidR="007D497F"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Պոլիէթիլենային, կարճ, վերևի հատվածը գրկող ռետինե լարով զոդված ամբողջ շառավիղով, թաղանթի հաստությունը` 70÷80մկմ, քաշը` 7÷10գ, բարձրությունը` 10÷14սմ.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ТР ТС 019/2011 կամ համարժեքը:</w:t>
            </w:r>
          </w:p>
          <w:p w:rsidR="007D497F" w:rsidRPr="007D497F" w:rsidRDefault="007D497F" w:rsidP="000963F3">
            <w:pPr>
              <w:spacing w:after="0"/>
              <w:jc w:val="center"/>
              <w:rPr>
                <w:rFonts w:ascii="GHEA Grapalat" w:hAnsi="GHEA Grapalat"/>
                <w:i/>
                <w:sz w:val="12"/>
                <w:szCs w:val="19"/>
              </w:rPr>
            </w:pPr>
          </w:p>
          <w:p w:rsidR="007D497F"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Полиэтиленовые, пропаянная резинка по всей длине, толщина материала 70÷80 мкм, вес 7÷10 г, </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высота 10÷14см. ТР ТС 019/2011 или аналог.</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cs="Sylfaen"/>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2000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200000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11</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18811260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Կրնկակոշիկ</w:t>
            </w:r>
          </w:p>
          <w:p w:rsidR="007D497F" w:rsidRPr="00A11C1E" w:rsidRDefault="007D497F"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Следы</w:t>
            </w:r>
          </w:p>
        </w:tc>
        <w:tc>
          <w:tcPr>
            <w:tcW w:w="5670" w:type="dxa"/>
            <w:tcBorders>
              <w:left w:val="single" w:sz="4" w:space="0" w:color="auto"/>
              <w:right w:val="single" w:sz="4" w:space="0" w:color="auto"/>
            </w:tcBorders>
            <w:shd w:val="clear" w:color="auto" w:fill="auto"/>
            <w:vAlign w:val="center"/>
          </w:tcPr>
          <w:p w:rsidR="007D497F"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Պլաստիկատե, պատրաստված է պոլիվինիլքլորիդե նյութից, նախատեսված են ոտքերը և կոշիկները ռադիոակտիվ և քիմիական աղտոտվածությունից  պաշտպանելու համար, կոշիկի ներքևի հատվածը ծածկում է 5÷6սմ-ով,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lastRenderedPageBreak/>
              <w:t>տակը գոգավոր, EN 1073-2 կամ համարժեքը:</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 xml:space="preserve">չափսը 295 - 200 զույգ </w:t>
            </w:r>
          </w:p>
          <w:p w:rsidR="007D497F" w:rsidRPr="00D4293B" w:rsidRDefault="007D497F" w:rsidP="007D497F">
            <w:pPr>
              <w:spacing w:after="0"/>
              <w:jc w:val="center"/>
              <w:rPr>
                <w:rFonts w:ascii="GHEA Grapalat" w:hAnsi="GHEA Grapalat"/>
                <w:i/>
                <w:sz w:val="19"/>
                <w:szCs w:val="19"/>
              </w:rPr>
            </w:pPr>
            <w:r w:rsidRPr="00D4293B">
              <w:rPr>
                <w:rFonts w:ascii="GHEA Grapalat" w:hAnsi="GHEA Grapalat"/>
                <w:i/>
                <w:sz w:val="19"/>
                <w:szCs w:val="19"/>
              </w:rPr>
              <w:t xml:space="preserve">չափսը 300 - 200 զույգ </w:t>
            </w:r>
          </w:p>
          <w:p w:rsidR="007D497F" w:rsidRDefault="007D497F" w:rsidP="007D497F">
            <w:pPr>
              <w:spacing w:after="0"/>
              <w:jc w:val="center"/>
              <w:rPr>
                <w:rFonts w:ascii="GHEA Grapalat" w:hAnsi="GHEA Grapalat"/>
                <w:i/>
                <w:sz w:val="19"/>
                <w:szCs w:val="19"/>
              </w:rPr>
            </w:pPr>
            <w:r w:rsidRPr="00D4293B">
              <w:rPr>
                <w:rFonts w:ascii="GHEA Grapalat" w:hAnsi="GHEA Grapalat"/>
                <w:i/>
                <w:sz w:val="19"/>
                <w:szCs w:val="19"/>
              </w:rPr>
              <w:t xml:space="preserve">չափսը 305 - 100 զույգ </w:t>
            </w:r>
          </w:p>
          <w:p w:rsidR="007D497F" w:rsidRPr="007D497F" w:rsidRDefault="007D497F"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Пластик, изготовленный из поливинилхлоридного материала, предназначен для защиты стопы и обуви от радиоактивного и химического загрязнения, закрывает низ обуви на 5÷6см, низ вогнутый, </w:t>
            </w:r>
            <w:r w:rsidR="007D497F" w:rsidRPr="00D4293B">
              <w:rPr>
                <w:rFonts w:ascii="GHEA Grapalat" w:hAnsi="GHEA Grapalat"/>
                <w:i/>
                <w:sz w:val="19"/>
                <w:szCs w:val="19"/>
              </w:rPr>
              <w:t>EN</w:t>
            </w:r>
            <w:r w:rsidRPr="00D4293B">
              <w:rPr>
                <w:rFonts w:ascii="GHEA Grapalat" w:hAnsi="GHEA Grapalat"/>
                <w:i/>
                <w:sz w:val="19"/>
                <w:szCs w:val="19"/>
              </w:rPr>
              <w:t xml:space="preserve"> 1073-2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295 - 200 пар</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300 - 200 пар</w:t>
            </w:r>
          </w:p>
          <w:p w:rsidR="000963F3" w:rsidRPr="00D4293B" w:rsidRDefault="000963F3" w:rsidP="007D497F">
            <w:pPr>
              <w:spacing w:after="0"/>
              <w:jc w:val="center"/>
              <w:rPr>
                <w:rFonts w:ascii="GHEA Grapalat" w:hAnsi="GHEA Grapalat"/>
                <w:i/>
                <w:sz w:val="19"/>
                <w:szCs w:val="19"/>
              </w:rPr>
            </w:pPr>
            <w:r w:rsidRPr="00D4293B">
              <w:rPr>
                <w:rFonts w:ascii="GHEA Grapalat" w:hAnsi="GHEA Grapalat"/>
                <w:i/>
                <w:sz w:val="19"/>
                <w:szCs w:val="19"/>
              </w:rPr>
              <w:t>размер 305 - 100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500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1960000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12</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18811180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cs="Sylfaen"/>
                <w:b/>
                <w:i/>
                <w:sz w:val="20"/>
                <w:szCs w:val="18"/>
                <w:lang w:val="en-US"/>
              </w:rPr>
            </w:pPr>
            <w:r w:rsidRPr="00A11C1E">
              <w:rPr>
                <w:rFonts w:ascii="GHEA Grapalat" w:hAnsi="GHEA Grapalat" w:cs="Sylfaen"/>
                <w:b/>
                <w:i/>
                <w:sz w:val="20"/>
                <w:szCs w:val="18"/>
                <w:lang w:val="en-US"/>
              </w:rPr>
              <w:t>Հողաթափ</w:t>
            </w:r>
          </w:p>
          <w:p w:rsidR="007D497F" w:rsidRPr="00A11C1E" w:rsidRDefault="007D497F" w:rsidP="000963F3">
            <w:pPr>
              <w:spacing w:after="0"/>
              <w:jc w:val="center"/>
              <w:rPr>
                <w:rFonts w:ascii="GHEA Grapalat" w:hAnsi="GHEA Grapalat" w:cs="Sylfaen"/>
                <w:b/>
                <w:i/>
                <w:sz w:val="20"/>
                <w:szCs w:val="18"/>
                <w:lang w:val="en-US"/>
              </w:rPr>
            </w:pPr>
          </w:p>
          <w:p w:rsidR="000963F3" w:rsidRPr="00A11C1E" w:rsidRDefault="000963F3" w:rsidP="000963F3">
            <w:pPr>
              <w:spacing w:after="0"/>
              <w:jc w:val="center"/>
              <w:rPr>
                <w:rFonts w:ascii="GHEA Grapalat" w:hAnsi="GHEA Grapalat" w:cs="Sylfaen"/>
                <w:i/>
                <w:sz w:val="20"/>
                <w:szCs w:val="18"/>
                <w:lang w:val="en-US"/>
              </w:rPr>
            </w:pPr>
            <w:r w:rsidRPr="00A11C1E">
              <w:rPr>
                <w:rFonts w:ascii="GHEA Grapalat" w:hAnsi="GHEA Grapalat" w:cs="Sylfaen"/>
                <w:i/>
                <w:sz w:val="20"/>
                <w:szCs w:val="18"/>
                <w:lang w:val="en-US"/>
              </w:rPr>
              <w:t>Тапочки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lang w:val="en-US"/>
              </w:rPr>
            </w:pPr>
            <w:r w:rsidRPr="00D4293B">
              <w:rPr>
                <w:rFonts w:ascii="GHEA Grapalat" w:hAnsi="GHEA Grapalat"/>
                <w:i/>
                <w:sz w:val="19"/>
                <w:szCs w:val="19"/>
              </w:rPr>
              <w:t>Լողափի</w:t>
            </w:r>
            <w:r w:rsidRPr="00D4293B">
              <w:rPr>
                <w:rFonts w:ascii="GHEA Grapalat" w:hAnsi="GHEA Grapalat"/>
                <w:i/>
                <w:sz w:val="19"/>
                <w:szCs w:val="19"/>
                <w:lang w:val="en-US"/>
              </w:rPr>
              <w:t xml:space="preserve"> (</w:t>
            </w:r>
            <w:r w:rsidRPr="00D4293B">
              <w:rPr>
                <w:rFonts w:ascii="GHEA Grapalat" w:hAnsi="GHEA Grapalat"/>
                <w:i/>
                <w:sz w:val="19"/>
                <w:szCs w:val="19"/>
              </w:rPr>
              <w:t>բաղնիքի</w:t>
            </w:r>
            <w:r w:rsidRPr="00D4293B">
              <w:rPr>
                <w:rFonts w:ascii="GHEA Grapalat" w:hAnsi="GHEA Grapalat"/>
                <w:i/>
                <w:sz w:val="19"/>
                <w:szCs w:val="19"/>
                <w:lang w:val="en-US"/>
              </w:rPr>
              <w:t xml:space="preserve">) </w:t>
            </w:r>
            <w:r w:rsidRPr="00D4293B">
              <w:rPr>
                <w:rFonts w:ascii="GHEA Grapalat" w:hAnsi="GHEA Grapalat"/>
                <w:i/>
                <w:sz w:val="19"/>
                <w:szCs w:val="19"/>
              </w:rPr>
              <w:t>տղամարդու</w:t>
            </w:r>
            <w:r w:rsidRPr="00D4293B">
              <w:rPr>
                <w:rFonts w:ascii="GHEA Grapalat" w:hAnsi="GHEA Grapalat"/>
                <w:i/>
                <w:sz w:val="19"/>
                <w:szCs w:val="19"/>
                <w:lang w:val="en-US"/>
              </w:rPr>
              <w:t xml:space="preserve">, </w:t>
            </w:r>
            <w:r w:rsidRPr="00D4293B">
              <w:rPr>
                <w:rFonts w:ascii="GHEA Grapalat" w:hAnsi="GHEA Grapalat"/>
                <w:i/>
                <w:sz w:val="19"/>
                <w:szCs w:val="19"/>
              </w:rPr>
              <w:t>նյութը՝</w:t>
            </w:r>
            <w:r w:rsidRPr="00D4293B">
              <w:rPr>
                <w:rFonts w:ascii="GHEA Grapalat" w:hAnsi="GHEA Grapalat"/>
                <w:i/>
                <w:sz w:val="19"/>
                <w:szCs w:val="19"/>
                <w:lang w:val="en-US"/>
              </w:rPr>
              <w:t xml:space="preserve"> EVA (</w:t>
            </w:r>
            <w:r w:rsidRPr="00D4293B">
              <w:rPr>
                <w:rFonts w:ascii="GHEA Grapalat" w:hAnsi="GHEA Grapalat"/>
                <w:i/>
                <w:sz w:val="19"/>
                <w:szCs w:val="19"/>
              </w:rPr>
              <w:t>էթիլեն</w:t>
            </w:r>
            <w:r w:rsidRPr="00D4293B">
              <w:rPr>
                <w:rFonts w:ascii="GHEA Grapalat" w:hAnsi="GHEA Grapalat"/>
                <w:i/>
                <w:sz w:val="19"/>
                <w:szCs w:val="19"/>
                <w:lang w:val="en-US"/>
              </w:rPr>
              <w:t xml:space="preserve"> </w:t>
            </w:r>
            <w:r w:rsidRPr="00D4293B">
              <w:rPr>
                <w:rFonts w:ascii="GHEA Grapalat" w:hAnsi="GHEA Grapalat"/>
                <w:i/>
                <w:sz w:val="19"/>
                <w:szCs w:val="19"/>
              </w:rPr>
              <w:t>վինիլացետատ</w:t>
            </w:r>
            <w:r w:rsidRPr="00D4293B">
              <w:rPr>
                <w:rFonts w:ascii="GHEA Grapalat" w:hAnsi="GHEA Grapalat"/>
                <w:i/>
                <w:sz w:val="19"/>
                <w:szCs w:val="19"/>
                <w:lang w:val="en-US"/>
              </w:rPr>
              <w:t xml:space="preserve">), </w:t>
            </w:r>
            <w:r w:rsidRPr="00D4293B">
              <w:rPr>
                <w:rFonts w:ascii="GHEA Grapalat" w:hAnsi="GHEA Grapalat"/>
                <w:i/>
                <w:sz w:val="19"/>
                <w:szCs w:val="19"/>
              </w:rPr>
              <w:t>մեկ</w:t>
            </w:r>
            <w:r w:rsidRPr="00D4293B">
              <w:rPr>
                <w:rFonts w:ascii="GHEA Grapalat" w:hAnsi="GHEA Grapalat"/>
                <w:i/>
                <w:sz w:val="19"/>
                <w:szCs w:val="19"/>
                <w:lang w:val="en-US"/>
              </w:rPr>
              <w:t xml:space="preserve"> </w:t>
            </w:r>
            <w:r w:rsidRPr="00D4293B">
              <w:rPr>
                <w:rFonts w:ascii="GHEA Grapalat" w:hAnsi="GHEA Grapalat"/>
                <w:i/>
                <w:sz w:val="19"/>
                <w:szCs w:val="19"/>
              </w:rPr>
              <w:t>ձուլված</w:t>
            </w:r>
            <w:r w:rsidRPr="00D4293B">
              <w:rPr>
                <w:rFonts w:ascii="GHEA Grapalat" w:hAnsi="GHEA Grapalat"/>
                <w:i/>
                <w:sz w:val="19"/>
                <w:szCs w:val="19"/>
                <w:lang w:val="en-US"/>
              </w:rPr>
              <w:t xml:space="preserve"> </w:t>
            </w:r>
            <w:r w:rsidRPr="00D4293B">
              <w:rPr>
                <w:rFonts w:ascii="GHEA Grapalat" w:hAnsi="GHEA Grapalat"/>
                <w:i/>
                <w:sz w:val="19"/>
                <w:szCs w:val="19"/>
              </w:rPr>
              <w:t>կտորից</w:t>
            </w:r>
            <w:r w:rsidRPr="00D4293B">
              <w:rPr>
                <w:rFonts w:ascii="GHEA Grapalat" w:hAnsi="GHEA Grapalat"/>
                <w:i/>
                <w:sz w:val="19"/>
                <w:szCs w:val="19"/>
                <w:lang w:val="en-US"/>
              </w:rPr>
              <w:t>:</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չափս 37 -  50 զույգ</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39 -  50 զույգ </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40 -  100 զույգ </w:t>
            </w:r>
          </w:p>
          <w:p w:rsidR="00FD2E79"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41 -  100 զույգ </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42 -  150 զույգ </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44 -  100 զույգ </w:t>
            </w:r>
          </w:p>
          <w:p w:rsidR="00FD2E79" w:rsidRPr="00D4293B"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45 -  100 զույգ </w:t>
            </w:r>
          </w:p>
          <w:p w:rsidR="00FD2E79" w:rsidRDefault="00FD2E79" w:rsidP="00FD2E79">
            <w:pPr>
              <w:spacing w:after="0"/>
              <w:jc w:val="center"/>
              <w:rPr>
                <w:rFonts w:ascii="GHEA Grapalat" w:hAnsi="GHEA Grapalat"/>
                <w:i/>
                <w:sz w:val="19"/>
                <w:szCs w:val="19"/>
              </w:rPr>
            </w:pPr>
            <w:r w:rsidRPr="00D4293B">
              <w:rPr>
                <w:rFonts w:ascii="GHEA Grapalat" w:hAnsi="GHEA Grapalat"/>
                <w:i/>
                <w:sz w:val="19"/>
                <w:szCs w:val="19"/>
              </w:rPr>
              <w:t xml:space="preserve">չափս 46 -  100 զույգ </w:t>
            </w:r>
          </w:p>
          <w:p w:rsidR="00FD2E79" w:rsidRPr="00FD2E79" w:rsidRDefault="00FD2E79" w:rsidP="00FD2E79">
            <w:pPr>
              <w:spacing w:after="0"/>
              <w:jc w:val="center"/>
              <w:rPr>
                <w:rFonts w:ascii="GHEA Grapalat" w:hAnsi="GHEA Grapalat"/>
                <w:i/>
                <w:sz w:val="12"/>
                <w:szCs w:val="19"/>
              </w:rPr>
            </w:pPr>
          </w:p>
          <w:p w:rsidR="000963F3" w:rsidRPr="00147773" w:rsidRDefault="000963F3" w:rsidP="000963F3">
            <w:pPr>
              <w:spacing w:after="0"/>
              <w:jc w:val="center"/>
              <w:rPr>
                <w:rFonts w:ascii="GHEA Grapalat" w:hAnsi="GHEA Grapalat"/>
                <w:i/>
                <w:sz w:val="19"/>
                <w:szCs w:val="19"/>
              </w:rPr>
            </w:pPr>
            <w:r w:rsidRPr="00FD2E79">
              <w:rPr>
                <w:rFonts w:ascii="GHEA Grapalat" w:hAnsi="GHEA Grapalat"/>
                <w:i/>
                <w:sz w:val="19"/>
                <w:szCs w:val="19"/>
              </w:rPr>
              <w:t>Пляжные (банные) мужские, материал: ЭВА (EVA) этиленвинилацетат, цельнолитой</w:t>
            </w:r>
            <w:r w:rsidR="00FD2E79" w:rsidRPr="00147773">
              <w:rPr>
                <w:rFonts w:ascii="GHEA Grapalat" w:hAnsi="GHEA Grapalat"/>
                <w:i/>
                <w:sz w:val="19"/>
                <w:szCs w:val="19"/>
              </w:rPr>
              <w:t>.</w:t>
            </w:r>
          </w:p>
          <w:p w:rsidR="000963F3" w:rsidRPr="00FD2E79" w:rsidRDefault="000963F3" w:rsidP="000963F3">
            <w:pPr>
              <w:spacing w:after="0"/>
              <w:jc w:val="center"/>
              <w:rPr>
                <w:rFonts w:ascii="GHEA Grapalat" w:hAnsi="GHEA Grapalat"/>
                <w:i/>
                <w:sz w:val="19"/>
                <w:szCs w:val="19"/>
              </w:rPr>
            </w:pPr>
            <w:r w:rsidRPr="00FD2E79">
              <w:rPr>
                <w:rFonts w:ascii="GHEA Grapalat" w:hAnsi="GHEA Grapalat"/>
                <w:i/>
                <w:sz w:val="19"/>
                <w:szCs w:val="19"/>
              </w:rPr>
              <w:t>размер 37 -  50 пар</w:t>
            </w:r>
          </w:p>
          <w:p w:rsidR="000963F3" w:rsidRPr="00FD2E79" w:rsidRDefault="000963F3" w:rsidP="000963F3">
            <w:pPr>
              <w:spacing w:after="0"/>
              <w:jc w:val="center"/>
              <w:rPr>
                <w:rFonts w:ascii="GHEA Grapalat" w:hAnsi="GHEA Grapalat"/>
                <w:i/>
                <w:sz w:val="19"/>
                <w:szCs w:val="19"/>
              </w:rPr>
            </w:pPr>
            <w:r w:rsidRPr="00FD2E79">
              <w:rPr>
                <w:rFonts w:ascii="GHEA Grapalat" w:hAnsi="GHEA Grapalat"/>
                <w:i/>
                <w:sz w:val="19"/>
                <w:szCs w:val="19"/>
              </w:rPr>
              <w:t>размер 39 -  50 пар</w:t>
            </w:r>
          </w:p>
          <w:p w:rsidR="000963F3" w:rsidRPr="00FD2E79" w:rsidRDefault="000963F3" w:rsidP="000963F3">
            <w:pPr>
              <w:spacing w:after="0"/>
              <w:jc w:val="center"/>
              <w:rPr>
                <w:rFonts w:ascii="GHEA Grapalat" w:hAnsi="GHEA Grapalat"/>
                <w:i/>
                <w:sz w:val="19"/>
                <w:szCs w:val="19"/>
              </w:rPr>
            </w:pPr>
            <w:r w:rsidRPr="00FD2E79">
              <w:rPr>
                <w:rFonts w:ascii="GHEA Grapalat" w:hAnsi="GHEA Grapalat"/>
                <w:i/>
                <w:sz w:val="19"/>
                <w:szCs w:val="19"/>
              </w:rPr>
              <w:t>размер 40 -  100 пар</w:t>
            </w:r>
          </w:p>
          <w:p w:rsidR="000963F3" w:rsidRPr="00FD2E79" w:rsidRDefault="000963F3" w:rsidP="000963F3">
            <w:pPr>
              <w:spacing w:after="0"/>
              <w:jc w:val="center"/>
              <w:rPr>
                <w:rFonts w:ascii="GHEA Grapalat" w:hAnsi="GHEA Grapalat"/>
                <w:i/>
                <w:sz w:val="19"/>
                <w:szCs w:val="19"/>
              </w:rPr>
            </w:pPr>
            <w:r w:rsidRPr="00FD2E79">
              <w:rPr>
                <w:rFonts w:ascii="GHEA Grapalat" w:hAnsi="GHEA Grapalat"/>
                <w:i/>
                <w:sz w:val="19"/>
                <w:szCs w:val="19"/>
              </w:rPr>
              <w:t>размер 41 -  100 пар</w:t>
            </w:r>
          </w:p>
          <w:p w:rsidR="000963F3" w:rsidRPr="00FD2E79" w:rsidRDefault="000963F3" w:rsidP="000963F3">
            <w:pPr>
              <w:spacing w:after="0"/>
              <w:jc w:val="center"/>
              <w:rPr>
                <w:rFonts w:ascii="GHEA Grapalat" w:hAnsi="GHEA Grapalat"/>
                <w:i/>
                <w:sz w:val="19"/>
                <w:szCs w:val="19"/>
              </w:rPr>
            </w:pPr>
            <w:r w:rsidRPr="00FD2E79">
              <w:rPr>
                <w:rFonts w:ascii="GHEA Grapalat" w:hAnsi="GHEA Grapalat"/>
                <w:i/>
                <w:sz w:val="19"/>
                <w:szCs w:val="19"/>
              </w:rPr>
              <w:t>размер 42 -  150 пар</w:t>
            </w:r>
          </w:p>
          <w:p w:rsidR="000963F3" w:rsidRPr="00FD2E79" w:rsidRDefault="000963F3" w:rsidP="000963F3">
            <w:pPr>
              <w:spacing w:after="0"/>
              <w:jc w:val="center"/>
              <w:rPr>
                <w:rFonts w:ascii="GHEA Grapalat" w:hAnsi="GHEA Grapalat"/>
                <w:i/>
                <w:sz w:val="19"/>
                <w:szCs w:val="19"/>
                <w:lang w:val="ru-RU"/>
              </w:rPr>
            </w:pPr>
            <w:r w:rsidRPr="00FD2E79">
              <w:rPr>
                <w:rFonts w:ascii="GHEA Grapalat" w:hAnsi="GHEA Grapalat"/>
                <w:i/>
                <w:sz w:val="19"/>
                <w:szCs w:val="19"/>
                <w:lang w:val="ru-RU"/>
              </w:rPr>
              <w:t>размер 44 -  100 пар</w:t>
            </w:r>
          </w:p>
          <w:p w:rsidR="000963F3" w:rsidRPr="00FD2E79" w:rsidRDefault="000963F3" w:rsidP="000963F3">
            <w:pPr>
              <w:spacing w:after="0"/>
              <w:jc w:val="center"/>
              <w:rPr>
                <w:rFonts w:ascii="GHEA Grapalat" w:hAnsi="GHEA Grapalat"/>
                <w:i/>
                <w:sz w:val="19"/>
                <w:szCs w:val="19"/>
                <w:lang w:val="ru-RU"/>
              </w:rPr>
            </w:pPr>
            <w:r w:rsidRPr="00FD2E79">
              <w:rPr>
                <w:rFonts w:ascii="GHEA Grapalat" w:hAnsi="GHEA Grapalat"/>
                <w:i/>
                <w:sz w:val="19"/>
                <w:szCs w:val="19"/>
                <w:lang w:val="ru-RU"/>
              </w:rPr>
              <w:t>размер 45 -  100 пар</w:t>
            </w:r>
          </w:p>
          <w:p w:rsidR="000963F3" w:rsidRPr="00D4293B" w:rsidRDefault="000963F3" w:rsidP="00FD2E79">
            <w:pPr>
              <w:spacing w:after="0"/>
              <w:jc w:val="center"/>
              <w:rPr>
                <w:rFonts w:ascii="GHEA Grapalat" w:hAnsi="GHEA Grapalat"/>
                <w:i/>
                <w:sz w:val="19"/>
                <w:szCs w:val="19"/>
              </w:rPr>
            </w:pPr>
            <w:r w:rsidRPr="00FD2E79">
              <w:rPr>
                <w:rFonts w:ascii="GHEA Grapalat" w:hAnsi="GHEA Grapalat"/>
                <w:i/>
                <w:sz w:val="19"/>
                <w:szCs w:val="19"/>
                <w:lang w:val="ru-RU"/>
              </w:rPr>
              <w:t>размер 46 -  100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750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1650000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13</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i/>
                <w:sz w:val="20"/>
                <w:szCs w:val="18"/>
                <w:lang w:val="en-US"/>
              </w:rPr>
            </w:pPr>
            <w:r w:rsidRPr="00A11C1E">
              <w:rPr>
                <w:rFonts w:ascii="GHEA Grapalat" w:hAnsi="GHEA Grapalat"/>
                <w:i/>
                <w:sz w:val="20"/>
                <w:szCs w:val="18"/>
                <w:lang w:val="en-US"/>
              </w:rPr>
              <w:t>18421130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cs="Sylfaen"/>
                <w:b/>
                <w:i/>
                <w:sz w:val="20"/>
                <w:szCs w:val="18"/>
              </w:rPr>
            </w:pPr>
            <w:r w:rsidRPr="00A11C1E">
              <w:rPr>
                <w:rFonts w:ascii="GHEA Grapalat" w:hAnsi="GHEA Grapalat" w:cs="Sylfaen"/>
                <w:b/>
                <w:i/>
                <w:sz w:val="20"/>
                <w:szCs w:val="18"/>
              </w:rPr>
              <w:t>Ձեռնոց</w:t>
            </w:r>
          </w:p>
          <w:p w:rsidR="003C1177" w:rsidRPr="00A11C1E" w:rsidRDefault="003C1177" w:rsidP="000963F3">
            <w:pPr>
              <w:spacing w:after="0"/>
              <w:jc w:val="center"/>
              <w:rPr>
                <w:rFonts w:ascii="GHEA Grapalat" w:hAnsi="GHEA Grapalat" w:cs="Sylfaen"/>
                <w:b/>
                <w:i/>
                <w:sz w:val="20"/>
                <w:szCs w:val="18"/>
              </w:rPr>
            </w:pPr>
          </w:p>
          <w:p w:rsidR="000963F3" w:rsidRPr="00A11C1E" w:rsidRDefault="000963F3" w:rsidP="000963F3">
            <w:pPr>
              <w:spacing w:after="0"/>
              <w:jc w:val="center"/>
              <w:rPr>
                <w:rFonts w:ascii="GHEA Grapalat" w:hAnsi="GHEA Grapalat" w:cs="Sylfaen"/>
                <w:i/>
                <w:sz w:val="20"/>
                <w:szCs w:val="18"/>
              </w:rPr>
            </w:pPr>
            <w:r w:rsidRPr="00A11C1E">
              <w:rPr>
                <w:rFonts w:ascii="GHEA Grapalat" w:hAnsi="GHEA Grapalat" w:cs="Sylfaen"/>
                <w:i/>
                <w:sz w:val="20"/>
                <w:szCs w:val="18"/>
              </w:rPr>
              <w:t>Перчатки</w:t>
            </w:r>
          </w:p>
        </w:tc>
        <w:tc>
          <w:tcPr>
            <w:tcW w:w="5670" w:type="dxa"/>
            <w:tcBorders>
              <w:left w:val="single" w:sz="4" w:space="0" w:color="auto"/>
              <w:right w:val="single" w:sz="4" w:space="0" w:color="auto"/>
            </w:tcBorders>
            <w:shd w:val="clear" w:color="auto" w:fill="auto"/>
            <w:vAlign w:val="center"/>
          </w:tcPr>
          <w:p w:rsidR="003C1177"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Բամբակ` 65% (±5%), պոլիէսթեր` 25% (±5%), հինգ մատանի, գույնը սպիտակ, դաստակի մասը ռետինե գրկող 5÷8 սմ մանժետով, ափի մեջ և մատները պոլիմերային կետիկավոր ծածկույթով, քաշը` 35÷40գ, գործվածքի դասը 10: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ԳՕՍՏ 12.1-252-2013 կամ համարժեքը:</w:t>
            </w:r>
          </w:p>
          <w:p w:rsidR="003C1177" w:rsidRPr="00D4293B" w:rsidRDefault="003C1177" w:rsidP="003C1177">
            <w:pPr>
              <w:spacing w:after="0"/>
              <w:jc w:val="center"/>
              <w:rPr>
                <w:rFonts w:ascii="GHEA Grapalat" w:hAnsi="GHEA Grapalat"/>
                <w:i/>
                <w:sz w:val="19"/>
                <w:szCs w:val="19"/>
              </w:rPr>
            </w:pPr>
            <w:r w:rsidRPr="00D4293B">
              <w:rPr>
                <w:rFonts w:ascii="GHEA Grapalat" w:hAnsi="GHEA Grapalat"/>
                <w:i/>
                <w:sz w:val="19"/>
                <w:szCs w:val="19"/>
              </w:rPr>
              <w:lastRenderedPageBreak/>
              <w:t>չափսը L – 508  զույգ</w:t>
            </w:r>
          </w:p>
          <w:p w:rsidR="003C1177" w:rsidRDefault="003C1177" w:rsidP="003C1177">
            <w:pPr>
              <w:spacing w:after="0"/>
              <w:jc w:val="center"/>
              <w:rPr>
                <w:rFonts w:ascii="GHEA Grapalat" w:hAnsi="GHEA Grapalat"/>
                <w:i/>
                <w:sz w:val="19"/>
                <w:szCs w:val="19"/>
              </w:rPr>
            </w:pPr>
            <w:r w:rsidRPr="00D4293B">
              <w:rPr>
                <w:rFonts w:ascii="GHEA Grapalat" w:hAnsi="GHEA Grapalat"/>
                <w:i/>
                <w:sz w:val="19"/>
                <w:szCs w:val="19"/>
              </w:rPr>
              <w:t xml:space="preserve">չափսը XL  - 64716 զույգ </w:t>
            </w:r>
          </w:p>
          <w:p w:rsidR="00F16380" w:rsidRPr="00F16380" w:rsidRDefault="00F16380" w:rsidP="003C1177">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Хлопок 75% (±5%), полиэстер 25% (±5%), пятипалый, цвет белый, запястье с резиновым обхватом не менее 5÷8 см,  ладонь и пальцы с полимерным точечным покрытием, вес 35÷40г, класс ткани 10 ГОСТ 12.1-252-2013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L – 508  пар,</w:t>
            </w:r>
          </w:p>
          <w:p w:rsidR="000963F3" w:rsidRPr="00D4293B" w:rsidRDefault="000963F3" w:rsidP="00F16380">
            <w:pPr>
              <w:spacing w:after="0"/>
              <w:jc w:val="center"/>
              <w:rPr>
                <w:rFonts w:ascii="GHEA Grapalat" w:hAnsi="GHEA Grapalat"/>
                <w:i/>
                <w:sz w:val="19"/>
                <w:szCs w:val="19"/>
              </w:rPr>
            </w:pPr>
            <w:r w:rsidRPr="00D4293B">
              <w:rPr>
                <w:rFonts w:ascii="GHEA Grapalat" w:hAnsi="GHEA Grapalat"/>
                <w:i/>
                <w:sz w:val="19"/>
                <w:szCs w:val="19"/>
              </w:rPr>
              <w:t>размер XL  - 64716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65224</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5870160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14</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18141100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Ձեռնոց</w:t>
            </w:r>
          </w:p>
          <w:p w:rsidR="00F16380" w:rsidRPr="00A11C1E" w:rsidRDefault="00F1638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Перчатки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100% բամբակյա ձեռնոցներ՝ կրկնակի լատեքսային ծածկույթով, գործվածքի դասը - 13, ծածկույթը՝ բնական լատեքս (2-րդ շերտ), զույգի քաշը՝ 38-40 գ։</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 xml:space="preserve">չափսը L - 400 զույգ </w:t>
            </w:r>
          </w:p>
          <w:p w:rsidR="00F16380" w:rsidRDefault="00F16380" w:rsidP="000963F3">
            <w:pPr>
              <w:spacing w:after="0"/>
              <w:jc w:val="center"/>
              <w:rPr>
                <w:rFonts w:ascii="GHEA Grapalat" w:hAnsi="GHEA Grapalat"/>
                <w:i/>
                <w:sz w:val="19"/>
                <w:szCs w:val="19"/>
              </w:rPr>
            </w:pPr>
            <w:r w:rsidRPr="00D4293B">
              <w:rPr>
                <w:rFonts w:ascii="GHEA Grapalat" w:hAnsi="GHEA Grapalat"/>
                <w:i/>
                <w:sz w:val="19"/>
                <w:szCs w:val="19"/>
              </w:rPr>
              <w:t xml:space="preserve">չափսը XL - 4000+1100 զույգ </w:t>
            </w:r>
          </w:p>
          <w:p w:rsidR="00F16380" w:rsidRPr="00F16380" w:rsidRDefault="00F16380"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Перчатки 100% хлопок с двойным латексным покрытием, класс вязки 13-й, покрытие: натуральный латекс (2-ой слой), вес пары: 38-40г.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L - 400 пар</w:t>
            </w:r>
          </w:p>
          <w:p w:rsidR="000963F3" w:rsidRPr="00D4293B" w:rsidRDefault="000963F3" w:rsidP="00F16380">
            <w:pPr>
              <w:spacing w:after="0"/>
              <w:jc w:val="center"/>
              <w:rPr>
                <w:rFonts w:ascii="GHEA Grapalat" w:hAnsi="GHEA Grapalat"/>
                <w:i/>
                <w:sz w:val="19"/>
                <w:szCs w:val="19"/>
              </w:rPr>
            </w:pPr>
            <w:r w:rsidRPr="00D4293B">
              <w:rPr>
                <w:rFonts w:ascii="GHEA Grapalat" w:hAnsi="GHEA Grapalat"/>
                <w:i/>
                <w:sz w:val="19"/>
                <w:szCs w:val="19"/>
              </w:rPr>
              <w:t>размер XL - 4000+1100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5500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1375000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15</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18141100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Ձեռնոց</w:t>
            </w:r>
          </w:p>
          <w:p w:rsidR="00F16380" w:rsidRPr="00A11C1E" w:rsidRDefault="00F1638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Перчатки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Լատեքսապատված, տրիկոտաժի դասը` 13, մանվածքը` 100% բամբակյա, մեկ զույգի քաշը` 45÷50գ, ծածկույթի նյութը` լատեքս, լատեքսի գույնը` ցանկացած, մանժետը` օվեռլոկ, հնգամատ, փաթեթավորումը` 1</w:t>
            </w:r>
            <w:r w:rsidR="00F16380" w:rsidRPr="00F16380">
              <w:rPr>
                <w:rFonts w:ascii="GHEA Grapalat" w:hAnsi="GHEA Grapalat"/>
                <w:i/>
                <w:sz w:val="19"/>
                <w:szCs w:val="19"/>
              </w:rPr>
              <w:t xml:space="preserve"> </w:t>
            </w:r>
            <w:r w:rsidRPr="00D4293B">
              <w:rPr>
                <w:rFonts w:ascii="GHEA Grapalat" w:hAnsi="GHEA Grapalat"/>
                <w:i/>
                <w:sz w:val="19"/>
                <w:szCs w:val="19"/>
              </w:rPr>
              <w:t>զույգ անհատական փաթեթում, ԳՕՍՏ 5007-2014 կամ համարժեքը:</w:t>
            </w:r>
          </w:p>
          <w:p w:rsidR="00F16380" w:rsidRDefault="00F16380" w:rsidP="000963F3">
            <w:pPr>
              <w:spacing w:after="0"/>
              <w:jc w:val="center"/>
              <w:rPr>
                <w:rFonts w:ascii="GHEA Grapalat" w:hAnsi="GHEA Grapalat"/>
                <w:i/>
                <w:sz w:val="19"/>
                <w:szCs w:val="19"/>
              </w:rPr>
            </w:pPr>
            <w:r w:rsidRPr="00D4293B">
              <w:rPr>
                <w:rFonts w:ascii="GHEA Grapalat" w:hAnsi="GHEA Grapalat"/>
                <w:i/>
                <w:sz w:val="19"/>
                <w:szCs w:val="19"/>
              </w:rPr>
              <w:t>չափսը XL - 1060 զույգ</w:t>
            </w:r>
          </w:p>
          <w:p w:rsidR="00F16380" w:rsidRPr="00F16380" w:rsidRDefault="00F16380" w:rsidP="000963F3">
            <w:pPr>
              <w:spacing w:after="0"/>
              <w:jc w:val="center"/>
              <w:rPr>
                <w:rFonts w:ascii="GHEA Grapalat" w:hAnsi="GHEA Grapalat"/>
                <w:i/>
                <w:sz w:val="12"/>
                <w:szCs w:val="19"/>
              </w:rPr>
            </w:pPr>
          </w:p>
          <w:p w:rsidR="00F16380" w:rsidRDefault="000963F3" w:rsidP="000963F3">
            <w:pPr>
              <w:spacing w:after="0"/>
              <w:jc w:val="center"/>
              <w:rPr>
                <w:rFonts w:ascii="GHEA Grapalat" w:hAnsi="GHEA Grapalat"/>
                <w:i/>
                <w:sz w:val="19"/>
                <w:szCs w:val="19"/>
              </w:rPr>
            </w:pPr>
            <w:r w:rsidRPr="00D4293B">
              <w:rPr>
                <w:rFonts w:ascii="GHEA Grapalat" w:hAnsi="GHEA Grapalat"/>
                <w:i/>
                <w:sz w:val="19"/>
                <w:szCs w:val="19"/>
              </w:rPr>
              <w:t>С латексним покрытием, класс трикотажа: 13, 100% хлопок, вес одной пары: 45÷50г, материал покрытия: латекс, цвет латекса: любой, манжета: оверлок, пятипалый, упаковка: 1</w:t>
            </w:r>
            <w:r w:rsidR="00F16380" w:rsidRPr="00F16380">
              <w:rPr>
                <w:rFonts w:ascii="GHEA Grapalat" w:hAnsi="GHEA Grapalat"/>
                <w:i/>
                <w:sz w:val="19"/>
                <w:szCs w:val="19"/>
                <w:lang w:val="ru-RU"/>
              </w:rPr>
              <w:t xml:space="preserve"> </w:t>
            </w:r>
            <w:r w:rsidRPr="00D4293B">
              <w:rPr>
                <w:rFonts w:ascii="GHEA Grapalat" w:hAnsi="GHEA Grapalat"/>
                <w:i/>
                <w:sz w:val="19"/>
                <w:szCs w:val="19"/>
              </w:rPr>
              <w:t xml:space="preserve">пара в индивидуальной упаковке, ГОСТ 5007-2014 или аналог. </w:t>
            </w:r>
          </w:p>
          <w:p w:rsidR="000963F3" w:rsidRPr="00D4293B" w:rsidRDefault="000963F3" w:rsidP="00F16380">
            <w:pPr>
              <w:spacing w:after="0"/>
              <w:jc w:val="center"/>
              <w:rPr>
                <w:rFonts w:ascii="GHEA Grapalat" w:hAnsi="GHEA Grapalat"/>
                <w:i/>
                <w:sz w:val="19"/>
                <w:szCs w:val="19"/>
              </w:rPr>
            </w:pPr>
            <w:r w:rsidRPr="00D4293B">
              <w:rPr>
                <w:rFonts w:ascii="GHEA Grapalat" w:hAnsi="GHEA Grapalat"/>
                <w:i/>
                <w:sz w:val="19"/>
                <w:szCs w:val="19"/>
              </w:rPr>
              <w:t>размер XL - 1060 пар</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1060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330720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16</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18141100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Ձեռնոց</w:t>
            </w:r>
          </w:p>
          <w:p w:rsidR="00F16380" w:rsidRPr="00A11C1E" w:rsidRDefault="00F1638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Перчатки</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Կաուչուկից, առանց փոշեպատման, հնգամատ, երկարությունը` 310÷340մմ, հաստությունը` 0,4÷ 0,7մմ, ապահովում է բարձր մեխանիկական ամրություն, գույնը ցանկացած, փաթեթավորումը՝ 1 զույգ անհատական փաթեթում, EN 420-2003 կամ համարժեքը:</w:t>
            </w:r>
          </w:p>
          <w:p w:rsidR="00F16380" w:rsidRPr="00F16380" w:rsidRDefault="00F16380"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lastRenderedPageBreak/>
              <w:t>Из каучука, без напыления, пятипалый, длина: 310÷340мм, толщина- 0,4÷ 0,7мм, обеспечивает высокую механическую прочность, цвет любой, упаковка: 1пара в индивидуальной упаковке. EN 420-2003 или аналог.</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400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376000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17</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18141100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Ձեռնոց</w:t>
            </w:r>
          </w:p>
          <w:p w:rsidR="00F16380" w:rsidRPr="00A11C1E" w:rsidRDefault="00F16380"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Перчатки</w:t>
            </w:r>
          </w:p>
        </w:tc>
        <w:tc>
          <w:tcPr>
            <w:tcW w:w="5670" w:type="dxa"/>
            <w:tcBorders>
              <w:left w:val="single" w:sz="4" w:space="0" w:color="auto"/>
              <w:right w:val="single" w:sz="4" w:space="0" w:color="auto"/>
            </w:tcBorders>
            <w:shd w:val="clear" w:color="auto" w:fill="auto"/>
            <w:vAlign w:val="center"/>
          </w:tcPr>
          <w:p w:rsidR="00F16380"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Պատրաստված է պոլիվինիլքլորիդից երկարությունը՝ 65÷70սմ, անհատական փաթեթավորված,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EN 420 ТР ТС 019/2011 կամ համարժեքը:</w:t>
            </w:r>
          </w:p>
          <w:p w:rsidR="00F16380" w:rsidRPr="00F16380" w:rsidRDefault="00F16380"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Изготовлен из поливинилхлорида, длина 65÷70см, в индивидуальной упаковке, EN 420 ТР ТС 019/2011 или аналог.</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Զույգ</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Пара</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50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430000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18</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18311210</w:t>
            </w:r>
          </w:p>
        </w:tc>
        <w:tc>
          <w:tcPr>
            <w:tcW w:w="2126"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b/>
                <w:i/>
                <w:sz w:val="20"/>
                <w:szCs w:val="18"/>
              </w:rPr>
            </w:pPr>
            <w:r w:rsidRPr="00A11C1E">
              <w:rPr>
                <w:rFonts w:ascii="GHEA Grapalat" w:hAnsi="GHEA Grapalat"/>
                <w:b/>
                <w:i/>
                <w:sz w:val="20"/>
                <w:szCs w:val="18"/>
              </w:rPr>
              <w:t>Ներքնաշոր</w:t>
            </w: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Белье нательное</w:t>
            </w: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(кальсоны, рубашка)</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Գործվածքը սատին կամ բիազ, խտությունը` 147±7 գր/մ², սպիտակ, բաղկացած է երկու կտորից շապիկից և անդրավարտիկից: Շապիկը` երկարաթև դաստակը գրկող մանժետով, թիկունքը և կուրծքը մեկ կտորից, վիզը V-աձև բացվածքով, անդրավարտիքը` երկարափողք, փողքերը գրկող մանժետով, գոտկատեղը ռետինե գրկող ծալվածքով (գոտի): ԳՕՍՏ 13709-86 կամ համարժեքը:</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52, հասակը` 3-4 (170-176), լրակազմ 200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54, հասակը` 3-4 (176-182), լրակազմ 250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56, հասակը` 5-6 (182-188), լրակազմ 250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w:t>
            </w:r>
            <w:r w:rsidR="00BB1221" w:rsidRPr="00BB1221">
              <w:rPr>
                <w:rFonts w:ascii="GHEA Grapalat" w:hAnsi="GHEA Grapalat"/>
                <w:i/>
                <w:sz w:val="19"/>
                <w:szCs w:val="19"/>
              </w:rPr>
              <w:t xml:space="preserve"> </w:t>
            </w:r>
            <w:r w:rsidRPr="00D4293B">
              <w:rPr>
                <w:rFonts w:ascii="GHEA Grapalat" w:hAnsi="GHEA Grapalat"/>
                <w:i/>
                <w:sz w:val="19"/>
                <w:szCs w:val="19"/>
              </w:rPr>
              <w:t>58, հասակը</w:t>
            </w:r>
            <w:r w:rsidR="00BB1221">
              <w:rPr>
                <w:rFonts w:ascii="GHEA Grapalat" w:hAnsi="GHEA Grapalat"/>
                <w:i/>
                <w:sz w:val="19"/>
                <w:szCs w:val="19"/>
              </w:rPr>
              <w:t xml:space="preserve">` </w:t>
            </w:r>
            <w:r w:rsidRPr="00D4293B">
              <w:rPr>
                <w:rFonts w:ascii="GHEA Grapalat" w:hAnsi="GHEA Grapalat"/>
                <w:i/>
                <w:sz w:val="19"/>
                <w:szCs w:val="19"/>
              </w:rPr>
              <w:t>5-6 (182-188), լրակազմ 250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60, հասակը` 5-6 (182-188), լրակազմ 300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62, հասակը` 5-6 (182-188), լրակազմ 300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64, հասակը` 5-6 (182-188), լրակազմ 300</w:t>
            </w:r>
          </w:p>
          <w:p w:rsidR="00F16380" w:rsidRPr="00D4293B"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66, հասակը` 5-6 (182-188), լրակազմ 300</w:t>
            </w:r>
          </w:p>
          <w:p w:rsidR="00F16380" w:rsidRDefault="00F16380" w:rsidP="00F16380">
            <w:pPr>
              <w:spacing w:after="0"/>
              <w:jc w:val="center"/>
              <w:rPr>
                <w:rFonts w:ascii="GHEA Grapalat" w:hAnsi="GHEA Grapalat"/>
                <w:i/>
                <w:sz w:val="19"/>
                <w:szCs w:val="19"/>
              </w:rPr>
            </w:pPr>
            <w:r w:rsidRPr="00D4293B">
              <w:rPr>
                <w:rFonts w:ascii="GHEA Grapalat" w:hAnsi="GHEA Grapalat"/>
                <w:i/>
                <w:sz w:val="19"/>
                <w:szCs w:val="19"/>
              </w:rPr>
              <w:t>չափսը 68, հասակը` 5-6 (182-188), լրակազմ 250</w:t>
            </w:r>
          </w:p>
          <w:p w:rsidR="00F16380" w:rsidRPr="00F16380" w:rsidRDefault="00F16380" w:rsidP="000963F3">
            <w:pPr>
              <w:spacing w:after="0"/>
              <w:jc w:val="center"/>
              <w:rPr>
                <w:rFonts w:ascii="GHEA Grapalat" w:hAnsi="GHEA Grapalat"/>
                <w:i/>
                <w:sz w:val="12"/>
                <w:szCs w:val="19"/>
              </w:rPr>
            </w:pPr>
          </w:p>
          <w:p w:rsidR="00BB1221"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Ткань сатин или бязь отбеленная, плотность 142±7 гр/м², белого цвета, состоит из двух частей сорочки и белья. Рубашка: длинный рукав с облегающей манжетой, спина и грудь едины, горловина с V-образным вырезом, брюки: удлиненные, брюки с облегающей манжетой, пояс с резиновой облегающей складкой (пояс). </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ГОСТ 13709-86 или аналог.</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52, рост 3-4 (170-176), комплект 200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54, рост 3-4 (176-182),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56, рост 5-6 (182-188),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58, рост 5-6 (182-188) комплект 250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lastRenderedPageBreak/>
              <w:t xml:space="preserve"> размер 60, рост 5-6 (182-188)</w:t>
            </w:r>
            <w:r w:rsidR="00BB1221" w:rsidRPr="00BB1221">
              <w:rPr>
                <w:rFonts w:ascii="GHEA Grapalat" w:hAnsi="GHEA Grapalat"/>
                <w:i/>
                <w:sz w:val="19"/>
                <w:szCs w:val="19"/>
                <w:lang w:val="ru-RU"/>
              </w:rPr>
              <w:t xml:space="preserve"> </w:t>
            </w:r>
            <w:r w:rsidRPr="00D4293B">
              <w:rPr>
                <w:rFonts w:ascii="GHEA Grapalat" w:hAnsi="GHEA Grapalat"/>
                <w:i/>
                <w:sz w:val="19"/>
                <w:szCs w:val="19"/>
              </w:rPr>
              <w:t>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62, рост 5-6 (182-188), 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64, рост 5-6 (182-188), комплект 300</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размер 66, рост 5-6 (182-188), комплект 300</w:t>
            </w:r>
          </w:p>
          <w:p w:rsidR="000963F3" w:rsidRPr="00D4293B" w:rsidRDefault="000963F3" w:rsidP="00BB1221">
            <w:pPr>
              <w:spacing w:after="0"/>
              <w:jc w:val="center"/>
              <w:rPr>
                <w:rFonts w:ascii="GHEA Grapalat" w:hAnsi="GHEA Grapalat"/>
                <w:i/>
                <w:sz w:val="19"/>
                <w:szCs w:val="19"/>
              </w:rPr>
            </w:pPr>
            <w:r w:rsidRPr="00D4293B">
              <w:rPr>
                <w:rFonts w:ascii="GHEA Grapalat" w:hAnsi="GHEA Grapalat"/>
                <w:i/>
                <w:sz w:val="19"/>
                <w:szCs w:val="19"/>
              </w:rPr>
              <w:t>размер 68, рост 5-6 (182-188), комплект 250</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2400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4944000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19</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35811270</w:t>
            </w:r>
          </w:p>
        </w:tc>
        <w:tc>
          <w:tcPr>
            <w:tcW w:w="2126" w:type="dxa"/>
            <w:tcBorders>
              <w:left w:val="single" w:sz="4" w:space="0" w:color="auto"/>
              <w:right w:val="single" w:sz="4" w:space="0" w:color="auto"/>
            </w:tcBorders>
            <w:shd w:val="clear" w:color="auto" w:fill="auto"/>
            <w:vAlign w:val="center"/>
          </w:tcPr>
          <w:p w:rsidR="00561344" w:rsidRDefault="000963F3" w:rsidP="00BB1221">
            <w:pPr>
              <w:spacing w:after="0"/>
              <w:jc w:val="center"/>
              <w:rPr>
                <w:rFonts w:ascii="GHEA Grapalat" w:hAnsi="GHEA Grapalat"/>
                <w:b/>
                <w:i/>
                <w:sz w:val="20"/>
                <w:szCs w:val="18"/>
              </w:rPr>
            </w:pPr>
            <w:r w:rsidRPr="00A11C1E">
              <w:rPr>
                <w:rFonts w:ascii="GHEA Grapalat" w:hAnsi="GHEA Grapalat"/>
                <w:b/>
                <w:i/>
                <w:sz w:val="20"/>
                <w:szCs w:val="18"/>
              </w:rPr>
              <w:t>Հակագազ</w:t>
            </w:r>
          </w:p>
          <w:p w:rsidR="00561344" w:rsidRDefault="00561344" w:rsidP="00BB1221">
            <w:pPr>
              <w:spacing w:after="0"/>
              <w:jc w:val="center"/>
              <w:rPr>
                <w:rFonts w:ascii="GHEA Grapalat" w:hAnsi="GHEA Grapalat"/>
                <w:b/>
                <w:i/>
                <w:sz w:val="20"/>
                <w:szCs w:val="18"/>
              </w:rPr>
            </w:pPr>
          </w:p>
          <w:p w:rsidR="000963F3" w:rsidRPr="00A11C1E" w:rsidRDefault="000963F3" w:rsidP="00BB1221">
            <w:pPr>
              <w:spacing w:after="0"/>
              <w:jc w:val="center"/>
              <w:rPr>
                <w:rFonts w:ascii="GHEA Grapalat" w:hAnsi="GHEA Grapalat"/>
                <w:i/>
                <w:sz w:val="20"/>
                <w:szCs w:val="18"/>
              </w:rPr>
            </w:pPr>
            <w:r w:rsidRPr="00A11C1E">
              <w:rPr>
                <w:rFonts w:ascii="GHEA Grapalat" w:hAnsi="GHEA Grapalat"/>
                <w:i/>
                <w:sz w:val="20"/>
                <w:szCs w:val="18"/>
              </w:rPr>
              <w:t>Противогаз</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ГП-7В կամ համարժեքը БРИЗ-3306, կլանող-ֆիլտրող տուփով, դիմամասով, չափս` 3-րդ, անհատական փաթեթավորմամբ` պայուսակով, հակաքրտինքային թաղանթներով կամ գելով: Արտադրման տարեթիվը սկսած 2025թ:</w:t>
            </w:r>
          </w:p>
          <w:p w:rsidR="00BB1221" w:rsidRPr="00561344" w:rsidRDefault="00BB1221" w:rsidP="000963F3">
            <w:pPr>
              <w:spacing w:after="0"/>
              <w:jc w:val="center"/>
              <w:rPr>
                <w:rFonts w:ascii="GHEA Grapalat" w:hAnsi="GHEA Grapalat"/>
                <w:i/>
                <w:sz w:val="12"/>
                <w:szCs w:val="19"/>
              </w:rPr>
            </w:pPr>
          </w:p>
          <w:p w:rsidR="000963F3" w:rsidRPr="00D4293B" w:rsidRDefault="000963F3" w:rsidP="00561344">
            <w:pPr>
              <w:spacing w:after="0"/>
              <w:jc w:val="center"/>
              <w:rPr>
                <w:rFonts w:ascii="GHEA Grapalat" w:hAnsi="GHEA Grapalat"/>
                <w:i/>
                <w:sz w:val="19"/>
                <w:szCs w:val="19"/>
              </w:rPr>
            </w:pPr>
            <w:r w:rsidRPr="00D4293B">
              <w:rPr>
                <w:rFonts w:ascii="GHEA Grapalat" w:hAnsi="GHEA Grapalat"/>
                <w:i/>
                <w:sz w:val="19"/>
                <w:szCs w:val="19"/>
              </w:rPr>
              <w:t xml:space="preserve">ГП-7В или аналог БРИЗ-3306, с поглощающе-фильтрующей коробкой, с передней частью, размер-3, сумка для ношения и хранения противогаза, средство против запотевания (пленки или гель). </w:t>
            </w:r>
            <w:r w:rsidRPr="00561344">
              <w:rPr>
                <w:rFonts w:ascii="GHEA Grapalat" w:hAnsi="GHEA Grapalat"/>
                <w:i/>
                <w:sz w:val="19"/>
                <w:szCs w:val="19"/>
                <w:lang w:val="ru-RU"/>
              </w:rPr>
              <w:t>Дата производства не ранее 2025 года.</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250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6750000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20</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8"/>
                <w:lang w:val="nb-NO"/>
              </w:rPr>
            </w:pPr>
            <w:r w:rsidRPr="00A11C1E">
              <w:rPr>
                <w:rFonts w:ascii="GHEA Grapalat" w:hAnsi="GHEA Grapalat" w:cs="Arial CYR"/>
                <w:i/>
                <w:sz w:val="20"/>
                <w:szCs w:val="18"/>
                <w:lang w:val="nb-NO"/>
              </w:rPr>
              <w:t>37411330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8"/>
              </w:rPr>
            </w:pPr>
            <w:r w:rsidRPr="00A11C1E">
              <w:rPr>
                <w:rFonts w:ascii="GHEA Grapalat" w:hAnsi="GHEA Grapalat"/>
                <w:b/>
                <w:i/>
                <w:sz w:val="20"/>
                <w:szCs w:val="18"/>
              </w:rPr>
              <w:t>Շնչադիմակ</w:t>
            </w:r>
          </w:p>
          <w:p w:rsidR="00561344" w:rsidRPr="00A11C1E" w:rsidRDefault="00561344" w:rsidP="000963F3">
            <w:pPr>
              <w:spacing w:after="0"/>
              <w:jc w:val="center"/>
              <w:rPr>
                <w:rFonts w:ascii="GHEA Grapalat" w:hAnsi="GHEA Grapalat"/>
                <w:b/>
                <w:i/>
                <w:sz w:val="20"/>
                <w:szCs w:val="18"/>
              </w:rPr>
            </w:pPr>
          </w:p>
          <w:p w:rsidR="000963F3" w:rsidRPr="00A11C1E" w:rsidRDefault="000963F3" w:rsidP="000963F3">
            <w:pPr>
              <w:spacing w:after="0"/>
              <w:jc w:val="center"/>
              <w:rPr>
                <w:rFonts w:ascii="GHEA Grapalat" w:hAnsi="GHEA Grapalat"/>
                <w:i/>
                <w:sz w:val="20"/>
                <w:szCs w:val="18"/>
              </w:rPr>
            </w:pPr>
            <w:r w:rsidRPr="00A11C1E">
              <w:rPr>
                <w:rFonts w:ascii="GHEA Grapalat" w:hAnsi="GHEA Grapalat"/>
                <w:i/>
                <w:sz w:val="20"/>
                <w:szCs w:val="18"/>
              </w:rPr>
              <w:t>Респиратор</w:t>
            </w:r>
          </w:p>
        </w:tc>
        <w:tc>
          <w:tcPr>
            <w:tcW w:w="5670" w:type="dxa"/>
            <w:tcBorders>
              <w:left w:val="single" w:sz="4" w:space="0" w:color="auto"/>
              <w:right w:val="single" w:sz="4" w:space="0" w:color="auto"/>
            </w:tcBorders>
            <w:shd w:val="clear" w:color="auto" w:fill="auto"/>
            <w:vAlign w:val="center"/>
          </w:tcPr>
          <w:p w:rsidR="00561344"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Կիսադիմակ, պաշտպանիչ հատկություններ՝ աերոզոլներից և փոշուց, պաշտպանության դասը՝ FFP1, մեկանգամյա օգտագործման շնչառական սարք, տեսակը՝ ծաղկաթերթի տեսաքով, համայնապատկերի տեսքով, կաղապարված, փականով, չափսը՝ ունիվերսալ: Նյութը՝ ոչ հյուսված պոլիպրոպիլենային կտավ, պլաստիկ, կաուչուկից, առաձգական երիզով, փաթեթի մեջ քանակը 1 հատ,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մաքուր քաշը</w:t>
            </w:r>
            <w:r w:rsidR="00561344">
              <w:rPr>
                <w:rFonts w:ascii="GHEA Grapalat" w:hAnsi="GHEA Grapalat"/>
                <w:i/>
                <w:sz w:val="19"/>
                <w:szCs w:val="19"/>
                <w:lang w:val="en-US"/>
              </w:rPr>
              <w:t>՝</w:t>
            </w:r>
            <w:r w:rsidRPr="00D4293B">
              <w:rPr>
                <w:rFonts w:ascii="GHEA Grapalat" w:hAnsi="GHEA Grapalat"/>
                <w:i/>
                <w:sz w:val="19"/>
                <w:szCs w:val="19"/>
              </w:rPr>
              <w:t xml:space="preserve"> 0,0190÷0,021 կգ:</w:t>
            </w:r>
          </w:p>
          <w:p w:rsidR="00561344" w:rsidRPr="00D4293B" w:rsidRDefault="00561344" w:rsidP="000963F3">
            <w:pPr>
              <w:spacing w:after="0"/>
              <w:jc w:val="center"/>
              <w:rPr>
                <w:rFonts w:ascii="GHEA Grapalat" w:hAnsi="GHEA Grapalat"/>
                <w:i/>
                <w:sz w:val="19"/>
                <w:szCs w:val="19"/>
              </w:rPr>
            </w:pPr>
          </w:p>
          <w:p w:rsidR="00561344"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Полумаска, защитные свойства от аэрозолей и пыли, класс защиты FFP1, тип респиратора одноразовый, тип лепесток, панорамный, формованный, наличие клапана, размер универсальный. Материал нетканое, полипропиленовое, полотно, пластик, каучук, эластичная тесьма, количество в упаковке 1шт, </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вес нетто</w:t>
            </w:r>
            <w:r w:rsidR="00561344">
              <w:rPr>
                <w:rFonts w:ascii="GHEA Grapalat" w:hAnsi="GHEA Grapalat"/>
                <w:i/>
                <w:sz w:val="19"/>
                <w:szCs w:val="19"/>
                <w:lang w:val="en-US"/>
              </w:rPr>
              <w:t>:</w:t>
            </w:r>
            <w:r w:rsidRPr="00D4293B">
              <w:rPr>
                <w:rFonts w:ascii="GHEA Grapalat" w:hAnsi="GHEA Grapalat"/>
                <w:i/>
                <w:sz w:val="19"/>
                <w:szCs w:val="19"/>
              </w:rPr>
              <w:t xml:space="preserve"> 0,0190÷0,021 кг.</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8"/>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500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125000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21</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6"/>
                <w:lang w:val="nb-NO"/>
              </w:rPr>
            </w:pPr>
            <w:r w:rsidRPr="00A11C1E">
              <w:rPr>
                <w:rFonts w:ascii="GHEA Grapalat" w:hAnsi="GHEA Grapalat" w:cs="Arial CYR"/>
                <w:i/>
                <w:sz w:val="20"/>
                <w:szCs w:val="16"/>
                <w:lang w:val="nb-NO"/>
              </w:rPr>
              <w:t>37411330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6"/>
              </w:rPr>
            </w:pPr>
            <w:r w:rsidRPr="00A11C1E">
              <w:rPr>
                <w:rFonts w:ascii="GHEA Grapalat" w:hAnsi="GHEA Grapalat"/>
                <w:b/>
                <w:i/>
                <w:sz w:val="20"/>
                <w:szCs w:val="16"/>
              </w:rPr>
              <w:t>Շնչադիմակ</w:t>
            </w:r>
          </w:p>
          <w:p w:rsidR="00561344" w:rsidRPr="00A11C1E" w:rsidRDefault="00561344" w:rsidP="000963F3">
            <w:pPr>
              <w:spacing w:after="0"/>
              <w:jc w:val="center"/>
              <w:rPr>
                <w:rFonts w:ascii="GHEA Grapalat" w:hAnsi="GHEA Grapalat"/>
                <w:b/>
                <w:i/>
                <w:sz w:val="20"/>
                <w:szCs w:val="16"/>
              </w:rPr>
            </w:pPr>
          </w:p>
          <w:p w:rsidR="000963F3" w:rsidRPr="00A11C1E" w:rsidRDefault="000963F3" w:rsidP="000963F3">
            <w:pPr>
              <w:spacing w:after="0"/>
              <w:jc w:val="center"/>
              <w:rPr>
                <w:rFonts w:ascii="GHEA Grapalat" w:hAnsi="GHEA Grapalat"/>
                <w:i/>
                <w:sz w:val="20"/>
                <w:szCs w:val="16"/>
              </w:rPr>
            </w:pPr>
            <w:r w:rsidRPr="00A11C1E">
              <w:rPr>
                <w:rFonts w:ascii="GHEA Grapalat" w:hAnsi="GHEA Grapalat"/>
                <w:i/>
                <w:sz w:val="20"/>
                <w:szCs w:val="16"/>
              </w:rPr>
              <w:t>Респиратор</w:t>
            </w:r>
          </w:p>
        </w:tc>
        <w:tc>
          <w:tcPr>
            <w:tcW w:w="5670" w:type="dxa"/>
            <w:tcBorders>
              <w:left w:val="single" w:sz="4" w:space="0" w:color="auto"/>
              <w:right w:val="single" w:sz="4" w:space="0" w:color="auto"/>
            </w:tcBorders>
            <w:shd w:val="clear" w:color="auto" w:fill="auto"/>
            <w:vAlign w:val="center"/>
          </w:tcPr>
          <w:p w:rsidR="006159DC" w:rsidRDefault="000963F3" w:rsidP="000963F3">
            <w:pPr>
              <w:spacing w:after="0"/>
              <w:jc w:val="center"/>
              <w:rPr>
                <w:rFonts w:ascii="GHEA Grapalat" w:hAnsi="GHEA Grapalat"/>
                <w:i/>
                <w:sz w:val="19"/>
                <w:szCs w:val="19"/>
              </w:rPr>
            </w:pPr>
            <w:r w:rsidRPr="00D4293B">
              <w:rPr>
                <w:rFonts w:ascii="GHEA Grapalat" w:hAnsi="GHEA Grapalat"/>
                <w:i/>
                <w:sz w:val="19"/>
                <w:szCs w:val="19"/>
              </w:rPr>
              <w:t>Վնասակար աէրոզոլներից (փոշի, ծուխ, մշուշ) պաշտպանիչ թաղանթով, 2 ռետինե ամբողջական կապիչներով, քթի չափսը ֆիքսող ներդիրով, պաշտպանողական աստիճանը FFP1, մինչև 4 ПДК (առավելագույն թույլատրելի կոնցենտրացիան) աշխատանքային միջավայրը</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 ((-30°C)÷( +70°C)):</w:t>
            </w:r>
          </w:p>
          <w:p w:rsidR="006159DC" w:rsidRPr="006159DC" w:rsidRDefault="006159DC"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lastRenderedPageBreak/>
              <w:t>С защитной пленкой от вредных аэрозолей (пыль, дым, туман), 2 полноценными резиновыми стяжками, вставка для фиксации размера носа, степень защиты FFP1, до 4 ПДК (ПДК) рабочая среда ((-30°C)÷(+70°С)).</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lastRenderedPageBreak/>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6"/>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6"/>
              </w:rPr>
            </w:pPr>
            <w:r w:rsidRPr="00A11C1E">
              <w:rPr>
                <w:rFonts w:ascii="GHEA Grapalat" w:hAnsi="GHEA Grapalat"/>
                <w:i/>
                <w:sz w:val="20"/>
                <w:szCs w:val="16"/>
              </w:rPr>
              <w:t>10000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2100000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lastRenderedPageBreak/>
              <w:t>22</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6"/>
                <w:lang w:val="nb-NO"/>
              </w:rPr>
            </w:pPr>
            <w:r w:rsidRPr="00A11C1E">
              <w:rPr>
                <w:rFonts w:ascii="GHEA Grapalat" w:hAnsi="GHEA Grapalat" w:cs="Arial CYR"/>
                <w:i/>
                <w:sz w:val="20"/>
                <w:szCs w:val="16"/>
                <w:lang w:val="nb-NO"/>
              </w:rPr>
              <w:t>37411330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6"/>
              </w:rPr>
            </w:pPr>
            <w:r w:rsidRPr="00A11C1E">
              <w:rPr>
                <w:rFonts w:ascii="GHEA Grapalat" w:hAnsi="GHEA Grapalat"/>
                <w:b/>
                <w:i/>
                <w:sz w:val="20"/>
                <w:szCs w:val="16"/>
              </w:rPr>
              <w:t>Շնչադիմակ</w:t>
            </w:r>
          </w:p>
          <w:p w:rsidR="006159DC" w:rsidRPr="00A11C1E" w:rsidRDefault="006159DC" w:rsidP="000963F3">
            <w:pPr>
              <w:spacing w:after="0"/>
              <w:jc w:val="center"/>
              <w:rPr>
                <w:rFonts w:ascii="GHEA Grapalat" w:hAnsi="GHEA Grapalat"/>
                <w:b/>
                <w:i/>
                <w:sz w:val="20"/>
                <w:szCs w:val="16"/>
              </w:rPr>
            </w:pPr>
          </w:p>
          <w:p w:rsidR="000963F3" w:rsidRPr="00A11C1E" w:rsidRDefault="000963F3" w:rsidP="000963F3">
            <w:pPr>
              <w:spacing w:after="0"/>
              <w:jc w:val="center"/>
              <w:rPr>
                <w:rFonts w:ascii="GHEA Grapalat" w:hAnsi="GHEA Grapalat"/>
                <w:i/>
                <w:sz w:val="20"/>
                <w:szCs w:val="16"/>
              </w:rPr>
            </w:pPr>
            <w:r w:rsidRPr="00A11C1E">
              <w:rPr>
                <w:rFonts w:ascii="GHEA Grapalat" w:hAnsi="GHEA Grapalat"/>
                <w:i/>
                <w:sz w:val="20"/>
                <w:szCs w:val="16"/>
              </w:rPr>
              <w:t>Респиратор</w:t>
            </w:r>
          </w:p>
        </w:tc>
        <w:tc>
          <w:tcPr>
            <w:tcW w:w="5670"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Աղբյուր 2ՖԿ փականով:</w:t>
            </w:r>
          </w:p>
          <w:p w:rsidR="006159DC" w:rsidRPr="006159DC" w:rsidRDefault="006159DC" w:rsidP="000963F3">
            <w:pPr>
              <w:spacing w:after="0"/>
              <w:jc w:val="center"/>
              <w:rPr>
                <w:rFonts w:ascii="GHEA Grapalat" w:hAnsi="GHEA Grapalat"/>
                <w:i/>
                <w:sz w:val="12"/>
                <w:szCs w:val="19"/>
              </w:rPr>
            </w:pP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Исток 2ФК с клапаном.</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8"/>
              </w:rPr>
            </w:pPr>
            <w:r w:rsidRPr="00A11C1E">
              <w:rPr>
                <w:rFonts w:ascii="GHEA Grapalat" w:hAnsi="GHEA Grapalat"/>
                <w:i/>
                <w:sz w:val="20"/>
                <w:szCs w:val="18"/>
              </w:rPr>
              <w:t>Հատ</w:t>
            </w:r>
          </w:p>
          <w:p w:rsidR="000963F3" w:rsidRDefault="000963F3" w:rsidP="000963F3">
            <w:pPr>
              <w:spacing w:after="0" w:line="240" w:lineRule="auto"/>
              <w:jc w:val="center"/>
              <w:rPr>
                <w:rFonts w:ascii="GHEA Grapalat" w:hAnsi="GHEA Grapalat"/>
                <w:i/>
                <w:sz w:val="20"/>
                <w:szCs w:val="18"/>
              </w:rPr>
            </w:pPr>
          </w:p>
          <w:p w:rsidR="000963F3" w:rsidRPr="00A11C1E" w:rsidRDefault="000963F3" w:rsidP="000963F3">
            <w:pPr>
              <w:spacing w:after="0" w:line="240" w:lineRule="auto"/>
              <w:jc w:val="center"/>
              <w:rPr>
                <w:rFonts w:ascii="GHEA Grapalat" w:hAnsi="GHEA Grapalat"/>
                <w:i/>
                <w:sz w:val="20"/>
                <w:szCs w:val="16"/>
              </w:rPr>
            </w:pPr>
            <w:r>
              <w:rPr>
                <w:rFonts w:ascii="GHEA Grapalat" w:hAnsi="GHEA Grapalat"/>
                <w:i/>
                <w:sz w:val="20"/>
                <w:szCs w:val="18"/>
              </w:rPr>
              <w:t>Штук</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6"/>
              </w:rPr>
            </w:pPr>
            <w:r w:rsidRPr="00A11C1E">
              <w:rPr>
                <w:rFonts w:ascii="GHEA Grapalat" w:hAnsi="GHEA Grapalat"/>
                <w:i/>
                <w:sz w:val="20"/>
                <w:szCs w:val="16"/>
              </w:rPr>
              <w:t>140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lang w:val="en-US"/>
              </w:rPr>
            </w:pPr>
            <w:r w:rsidRPr="00A11C1E">
              <w:rPr>
                <w:rFonts w:ascii="GHEA Grapalat" w:hAnsi="GHEA Grapalat" w:cs="Calibri"/>
                <w:b/>
                <w:i/>
                <w:sz w:val="20"/>
                <w:lang w:val="en-US"/>
              </w:rPr>
              <w:t>53200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r w:rsidR="000963F3" w:rsidRPr="00043A61" w:rsidTr="00EF17BC">
        <w:trPr>
          <w:trHeight w:val="210"/>
        </w:trPr>
        <w:tc>
          <w:tcPr>
            <w:tcW w:w="567" w:type="dxa"/>
            <w:tcBorders>
              <w:left w:val="single" w:sz="4" w:space="0" w:color="auto"/>
              <w:right w:val="single" w:sz="4" w:space="0" w:color="auto"/>
            </w:tcBorders>
            <w:shd w:val="clear" w:color="auto" w:fill="auto"/>
            <w:vAlign w:val="center"/>
          </w:tcPr>
          <w:p w:rsidR="000963F3" w:rsidRPr="00A11C1E" w:rsidRDefault="000963F3" w:rsidP="000963F3">
            <w:pPr>
              <w:widowControl w:val="0"/>
              <w:spacing w:after="0" w:line="240" w:lineRule="auto"/>
              <w:ind w:firstLine="29"/>
              <w:jc w:val="center"/>
              <w:rPr>
                <w:rFonts w:ascii="GHEA Grapalat" w:hAnsi="GHEA Grapalat"/>
                <w:i/>
                <w:sz w:val="18"/>
                <w:szCs w:val="16"/>
                <w:lang w:val="ru-RU"/>
              </w:rPr>
            </w:pPr>
            <w:r>
              <w:rPr>
                <w:rFonts w:ascii="GHEA Grapalat" w:hAnsi="GHEA Grapalat"/>
                <w:i/>
                <w:sz w:val="18"/>
                <w:szCs w:val="16"/>
                <w:lang w:val="ru-RU"/>
              </w:rPr>
              <w:t>23</w:t>
            </w:r>
          </w:p>
        </w:tc>
        <w:tc>
          <w:tcPr>
            <w:tcW w:w="1134" w:type="dxa"/>
            <w:tcBorders>
              <w:left w:val="single" w:sz="4" w:space="0" w:color="auto"/>
              <w:right w:val="single" w:sz="4" w:space="0" w:color="auto"/>
            </w:tcBorders>
            <w:shd w:val="clear" w:color="auto" w:fill="auto"/>
            <w:vAlign w:val="center"/>
          </w:tcPr>
          <w:p w:rsidR="000963F3" w:rsidRPr="00A11C1E" w:rsidRDefault="000963F3" w:rsidP="000963F3">
            <w:pPr>
              <w:spacing w:after="0"/>
              <w:jc w:val="center"/>
              <w:rPr>
                <w:rFonts w:ascii="GHEA Grapalat" w:hAnsi="GHEA Grapalat" w:cs="Arial CYR"/>
                <w:i/>
                <w:sz w:val="20"/>
                <w:szCs w:val="16"/>
                <w:lang w:val="nb-NO"/>
              </w:rPr>
            </w:pPr>
            <w:r w:rsidRPr="00A11C1E">
              <w:rPr>
                <w:rFonts w:ascii="GHEA Grapalat" w:hAnsi="GHEA Grapalat" w:cs="Arial CYR"/>
                <w:i/>
                <w:sz w:val="20"/>
                <w:szCs w:val="16"/>
                <w:lang w:val="nb-NO"/>
              </w:rPr>
              <w:t>39541110</w:t>
            </w:r>
          </w:p>
        </w:tc>
        <w:tc>
          <w:tcPr>
            <w:tcW w:w="2126" w:type="dxa"/>
            <w:tcBorders>
              <w:left w:val="single" w:sz="4" w:space="0" w:color="auto"/>
              <w:right w:val="single" w:sz="4" w:space="0" w:color="auto"/>
            </w:tcBorders>
            <w:shd w:val="clear" w:color="auto" w:fill="auto"/>
            <w:vAlign w:val="center"/>
          </w:tcPr>
          <w:p w:rsidR="000963F3" w:rsidRDefault="000963F3" w:rsidP="000963F3">
            <w:pPr>
              <w:spacing w:after="0"/>
              <w:jc w:val="center"/>
              <w:rPr>
                <w:rFonts w:ascii="GHEA Grapalat" w:hAnsi="GHEA Grapalat"/>
                <w:b/>
                <w:i/>
                <w:sz w:val="20"/>
                <w:szCs w:val="16"/>
              </w:rPr>
            </w:pPr>
            <w:r w:rsidRPr="00A11C1E">
              <w:rPr>
                <w:rFonts w:ascii="GHEA Grapalat" w:hAnsi="GHEA Grapalat"/>
                <w:b/>
                <w:i/>
                <w:sz w:val="20"/>
                <w:szCs w:val="16"/>
              </w:rPr>
              <w:t>Պարան</w:t>
            </w:r>
          </w:p>
          <w:p w:rsidR="006159DC" w:rsidRPr="00A11C1E" w:rsidRDefault="006159DC" w:rsidP="000963F3">
            <w:pPr>
              <w:spacing w:after="0"/>
              <w:jc w:val="center"/>
              <w:rPr>
                <w:rFonts w:ascii="GHEA Grapalat" w:hAnsi="GHEA Grapalat"/>
                <w:b/>
                <w:i/>
                <w:sz w:val="20"/>
                <w:szCs w:val="16"/>
              </w:rPr>
            </w:pPr>
          </w:p>
          <w:p w:rsidR="000963F3" w:rsidRPr="00A11C1E" w:rsidRDefault="000963F3" w:rsidP="000963F3">
            <w:pPr>
              <w:spacing w:after="0"/>
              <w:jc w:val="center"/>
              <w:rPr>
                <w:rFonts w:ascii="GHEA Grapalat" w:hAnsi="GHEA Grapalat"/>
                <w:i/>
                <w:sz w:val="20"/>
                <w:szCs w:val="16"/>
              </w:rPr>
            </w:pPr>
            <w:r w:rsidRPr="00A11C1E">
              <w:rPr>
                <w:rFonts w:ascii="GHEA Grapalat" w:hAnsi="GHEA Grapalat"/>
                <w:i/>
                <w:sz w:val="20"/>
                <w:szCs w:val="16"/>
              </w:rPr>
              <w:t>Веревка</w:t>
            </w:r>
          </w:p>
        </w:tc>
        <w:tc>
          <w:tcPr>
            <w:tcW w:w="5670" w:type="dxa"/>
            <w:tcBorders>
              <w:left w:val="single" w:sz="4" w:space="0" w:color="auto"/>
              <w:right w:val="single" w:sz="4" w:space="0" w:color="auto"/>
            </w:tcBorders>
            <w:shd w:val="clear" w:color="auto" w:fill="auto"/>
            <w:vAlign w:val="center"/>
          </w:tcPr>
          <w:p w:rsidR="006159DC"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Բամբակյա թելերով, տրամագիծը 18÷20մմ, </w:t>
            </w:r>
          </w:p>
          <w:p w:rsidR="006159DC"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երկարությորնը` 20մ: </w:t>
            </w:r>
          </w:p>
          <w:p w:rsidR="000963F3" w:rsidRDefault="000963F3" w:rsidP="000963F3">
            <w:pPr>
              <w:spacing w:after="0"/>
              <w:jc w:val="center"/>
              <w:rPr>
                <w:rFonts w:ascii="GHEA Grapalat" w:hAnsi="GHEA Grapalat"/>
                <w:i/>
                <w:sz w:val="19"/>
                <w:szCs w:val="19"/>
              </w:rPr>
            </w:pPr>
            <w:r w:rsidRPr="00D4293B">
              <w:rPr>
                <w:rFonts w:ascii="GHEA Grapalat" w:hAnsi="GHEA Grapalat"/>
                <w:i/>
                <w:sz w:val="19"/>
                <w:szCs w:val="19"/>
              </w:rPr>
              <w:t>Սանտեխնիկական և մոնտաժային աշխատանքների համար:</w:t>
            </w:r>
          </w:p>
          <w:p w:rsidR="006159DC" w:rsidRPr="006159DC" w:rsidRDefault="006159DC" w:rsidP="000963F3">
            <w:pPr>
              <w:spacing w:after="0"/>
              <w:jc w:val="center"/>
              <w:rPr>
                <w:rFonts w:ascii="GHEA Grapalat" w:hAnsi="GHEA Grapalat"/>
                <w:i/>
                <w:sz w:val="12"/>
                <w:szCs w:val="19"/>
              </w:rPr>
            </w:pPr>
          </w:p>
          <w:p w:rsidR="006159DC" w:rsidRDefault="000963F3" w:rsidP="000963F3">
            <w:pPr>
              <w:spacing w:after="0"/>
              <w:jc w:val="center"/>
              <w:rPr>
                <w:rFonts w:ascii="GHEA Grapalat" w:hAnsi="GHEA Grapalat"/>
                <w:i/>
                <w:sz w:val="19"/>
                <w:szCs w:val="19"/>
              </w:rPr>
            </w:pPr>
            <w:r w:rsidRPr="00D4293B">
              <w:rPr>
                <w:rFonts w:ascii="GHEA Grapalat" w:hAnsi="GHEA Grapalat"/>
                <w:i/>
                <w:sz w:val="19"/>
                <w:szCs w:val="19"/>
              </w:rPr>
              <w:t xml:space="preserve">Хлопковый, диаметр 18÷20мм, длина 20м: </w:t>
            </w:r>
          </w:p>
          <w:p w:rsidR="000963F3" w:rsidRPr="00D4293B" w:rsidRDefault="000963F3" w:rsidP="000963F3">
            <w:pPr>
              <w:spacing w:after="0"/>
              <w:jc w:val="center"/>
              <w:rPr>
                <w:rFonts w:ascii="GHEA Grapalat" w:hAnsi="GHEA Grapalat"/>
                <w:i/>
                <w:sz w:val="19"/>
                <w:szCs w:val="19"/>
              </w:rPr>
            </w:pPr>
            <w:r w:rsidRPr="00D4293B">
              <w:rPr>
                <w:rFonts w:ascii="GHEA Grapalat" w:hAnsi="GHEA Grapalat"/>
                <w:i/>
                <w:sz w:val="19"/>
                <w:szCs w:val="19"/>
              </w:rPr>
              <w:t>Для сантехническых и монтажных работ.</w:t>
            </w:r>
          </w:p>
        </w:tc>
        <w:tc>
          <w:tcPr>
            <w:tcW w:w="1276" w:type="dxa"/>
            <w:tcBorders>
              <w:left w:val="single" w:sz="4" w:space="0" w:color="auto"/>
              <w:right w:val="single" w:sz="4" w:space="0" w:color="auto"/>
            </w:tcBorders>
            <w:shd w:val="clear" w:color="auto" w:fill="auto"/>
            <w:vAlign w:val="center"/>
          </w:tcPr>
          <w:p w:rsidR="000963F3" w:rsidRDefault="000963F3" w:rsidP="000963F3">
            <w:pPr>
              <w:spacing w:after="0" w:line="240" w:lineRule="auto"/>
              <w:jc w:val="center"/>
              <w:rPr>
                <w:rFonts w:ascii="GHEA Grapalat" w:hAnsi="GHEA Grapalat"/>
                <w:i/>
                <w:sz w:val="20"/>
                <w:szCs w:val="16"/>
              </w:rPr>
            </w:pPr>
            <w:r w:rsidRPr="00A11C1E">
              <w:rPr>
                <w:rFonts w:ascii="GHEA Grapalat" w:hAnsi="GHEA Grapalat"/>
                <w:i/>
                <w:sz w:val="20"/>
                <w:szCs w:val="16"/>
              </w:rPr>
              <w:t>Մ</w:t>
            </w:r>
          </w:p>
          <w:p w:rsidR="000963F3" w:rsidRDefault="000963F3" w:rsidP="000963F3">
            <w:pPr>
              <w:spacing w:after="0" w:line="240" w:lineRule="auto"/>
              <w:jc w:val="center"/>
              <w:rPr>
                <w:rFonts w:ascii="GHEA Grapalat" w:hAnsi="GHEA Grapalat"/>
                <w:i/>
                <w:sz w:val="20"/>
                <w:szCs w:val="16"/>
              </w:rPr>
            </w:pPr>
          </w:p>
          <w:p w:rsidR="000963F3" w:rsidRPr="00A11C1E" w:rsidRDefault="000963F3" w:rsidP="000963F3">
            <w:pPr>
              <w:spacing w:after="0" w:line="240" w:lineRule="auto"/>
              <w:jc w:val="center"/>
              <w:rPr>
                <w:rFonts w:ascii="GHEA Grapalat" w:hAnsi="GHEA Grapalat"/>
                <w:i/>
                <w:sz w:val="20"/>
                <w:szCs w:val="16"/>
              </w:rPr>
            </w:pPr>
            <w:r>
              <w:rPr>
                <w:rFonts w:ascii="GHEA Grapalat" w:hAnsi="GHEA Grapalat"/>
                <w:i/>
                <w:sz w:val="20"/>
                <w:szCs w:val="16"/>
              </w:rPr>
              <w:t>М</w:t>
            </w:r>
          </w:p>
        </w:tc>
        <w:tc>
          <w:tcPr>
            <w:tcW w:w="992"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i/>
                <w:sz w:val="20"/>
                <w:szCs w:val="16"/>
              </w:rPr>
            </w:pPr>
            <w:r w:rsidRPr="00A11C1E">
              <w:rPr>
                <w:rFonts w:ascii="GHEA Grapalat" w:hAnsi="GHEA Grapalat"/>
                <w:i/>
                <w:sz w:val="20"/>
                <w:szCs w:val="16"/>
              </w:rPr>
              <w:t>40</w:t>
            </w:r>
          </w:p>
        </w:tc>
        <w:tc>
          <w:tcPr>
            <w:tcW w:w="1276" w:type="dxa"/>
            <w:tcBorders>
              <w:left w:val="single" w:sz="4" w:space="0" w:color="auto"/>
              <w:right w:val="single" w:sz="4" w:space="0" w:color="auto"/>
            </w:tcBorders>
            <w:shd w:val="clear" w:color="auto" w:fill="auto"/>
            <w:vAlign w:val="center"/>
          </w:tcPr>
          <w:p w:rsidR="000963F3" w:rsidRPr="00A11C1E" w:rsidRDefault="000963F3" w:rsidP="000963F3">
            <w:pPr>
              <w:spacing w:after="0" w:line="240" w:lineRule="auto"/>
              <w:jc w:val="center"/>
              <w:rPr>
                <w:rFonts w:ascii="GHEA Grapalat" w:hAnsi="GHEA Grapalat" w:cs="Calibri"/>
                <w:b/>
                <w:i/>
                <w:sz w:val="20"/>
              </w:rPr>
            </w:pPr>
            <w:r w:rsidRPr="00A11C1E">
              <w:rPr>
                <w:rFonts w:ascii="GHEA Grapalat" w:hAnsi="GHEA Grapalat" w:cs="Calibri"/>
                <w:b/>
                <w:i/>
                <w:sz w:val="20"/>
              </w:rPr>
              <w:t>17200</w:t>
            </w:r>
          </w:p>
        </w:tc>
        <w:tc>
          <w:tcPr>
            <w:tcW w:w="850"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jc w:val="center"/>
              <w:rPr>
                <w:rFonts w:ascii="GHEA Grapalat" w:hAnsi="GHEA Grapalat"/>
                <w:b/>
                <w:i/>
                <w:szCs w:val="20"/>
              </w:rPr>
            </w:pPr>
          </w:p>
        </w:tc>
        <w:tc>
          <w:tcPr>
            <w:tcW w:w="992" w:type="dxa"/>
            <w:vMerge/>
            <w:tcBorders>
              <w:left w:val="single" w:sz="4" w:space="0" w:color="auto"/>
              <w:right w:val="single" w:sz="4" w:space="0" w:color="auto"/>
            </w:tcBorders>
            <w:shd w:val="clear" w:color="auto" w:fill="auto"/>
            <w:textDirection w:val="btLr"/>
            <w:vAlign w:val="center"/>
          </w:tcPr>
          <w:p w:rsidR="000963F3" w:rsidRPr="00A8705F" w:rsidRDefault="000963F3" w:rsidP="000963F3">
            <w:pPr>
              <w:spacing w:after="0" w:line="240" w:lineRule="auto"/>
              <w:ind w:left="113" w:right="113"/>
              <w:contextualSpacing/>
              <w:jc w:val="center"/>
              <w:rPr>
                <w:rFonts w:ascii="GHEA Grapalat" w:hAnsi="GHEA Grapalat"/>
                <w:b/>
                <w:i/>
                <w:color w:val="FF0000"/>
                <w:sz w:val="20"/>
                <w:szCs w:val="21"/>
              </w:rPr>
            </w:pPr>
          </w:p>
        </w:tc>
      </w:tr>
    </w:tbl>
    <w:p w:rsidR="007567CC" w:rsidRPr="00A11C1E" w:rsidRDefault="00DA162F" w:rsidP="0063358D">
      <w:pPr>
        <w:spacing w:after="0" w:line="240" w:lineRule="auto"/>
        <w:ind w:left="-284"/>
        <w:contextualSpacing/>
        <w:jc w:val="center"/>
        <w:rPr>
          <w:rFonts w:ascii="GHEA Grapalat" w:hAnsi="GHEA Grapalat" w:cs="Sylfaen"/>
          <w:b/>
          <w:i/>
          <w:sz w:val="2"/>
          <w:szCs w:val="24"/>
        </w:rPr>
      </w:pPr>
      <w:r w:rsidRPr="00A11C1E">
        <w:rPr>
          <w:rFonts w:ascii="GHEA Grapalat" w:hAnsi="GHEA Grapalat" w:cs="Sylfaen"/>
          <w:b/>
          <w:i/>
          <w:sz w:val="2"/>
          <w:szCs w:val="24"/>
        </w:rPr>
        <w:t>30</w:t>
      </w:r>
    </w:p>
    <w:p w:rsidR="006159DC" w:rsidRDefault="005468C5" w:rsidP="00C7777D">
      <w:pPr>
        <w:tabs>
          <w:tab w:val="left" w:pos="3439"/>
        </w:tabs>
        <w:spacing w:after="0" w:line="240" w:lineRule="auto"/>
        <w:ind w:left="284" w:firstLine="283"/>
        <w:contextualSpacing/>
        <w:jc w:val="both"/>
        <w:rPr>
          <w:rFonts w:ascii="GHEA Grapalat" w:hAnsi="GHEA Grapalat" w:cs="Sylfaen"/>
          <w:b/>
          <w:i/>
          <w:szCs w:val="20"/>
        </w:rPr>
      </w:pPr>
      <w:r w:rsidRPr="000274E7">
        <w:rPr>
          <w:rFonts w:ascii="GHEA Grapalat" w:hAnsi="GHEA Grapalat" w:cs="Sylfaen"/>
          <w:b/>
          <w:i/>
          <w:szCs w:val="20"/>
        </w:rPr>
        <w:t>Լրացուցիչ պայման</w:t>
      </w:r>
      <w:r w:rsidR="009B4311" w:rsidRPr="000274E7">
        <w:rPr>
          <w:rFonts w:ascii="GHEA Grapalat" w:hAnsi="GHEA Grapalat" w:cs="Sylfaen"/>
          <w:b/>
          <w:i/>
          <w:szCs w:val="20"/>
        </w:rPr>
        <w:t>ներ</w:t>
      </w:r>
      <w:r w:rsidRPr="000274E7">
        <w:rPr>
          <w:rFonts w:ascii="GHEA Grapalat" w:hAnsi="GHEA Grapalat" w:cs="Sylfaen"/>
          <w:b/>
          <w:i/>
          <w:szCs w:val="20"/>
        </w:rPr>
        <w:t>՝</w:t>
      </w:r>
    </w:p>
    <w:p w:rsidR="006159DC" w:rsidRPr="00C7777D" w:rsidRDefault="006159DC" w:rsidP="00C7777D">
      <w:pPr>
        <w:tabs>
          <w:tab w:val="left" w:pos="3439"/>
        </w:tabs>
        <w:spacing w:after="0" w:line="240" w:lineRule="auto"/>
        <w:ind w:left="284" w:firstLine="283"/>
        <w:contextualSpacing/>
        <w:jc w:val="both"/>
        <w:rPr>
          <w:rFonts w:ascii="GHEA Grapalat" w:hAnsi="GHEA Grapalat" w:cs="Sylfaen"/>
          <w:b/>
          <w:i/>
          <w:szCs w:val="20"/>
        </w:rPr>
      </w:pPr>
      <w:r w:rsidRPr="00C7777D">
        <w:rPr>
          <w:rFonts w:ascii="GHEA Grapalat" w:hAnsi="GHEA Grapalat" w:cs="Sylfaen"/>
          <w:b/>
          <w:bCs/>
          <w:i/>
          <w:sz w:val="20"/>
          <w:szCs w:val="20"/>
          <w:lang w:val="pt-BR"/>
        </w:rPr>
        <w:t>Բոլոր ապրանքները լինեն նոր, փաթեթավորումը պետք է ապահովի ապրանքի մեխանիկական ամբողջականությունը, լվացվող ապրանքները (հագուստ, գուլպա և այլն) լվացնելուց հետո չդեֆորմացվեն և պահպանեն իրենց նախնական չափսը, կոշկեղենի ամեն զույգը լինի անհատական փաթեթավորված և տեղավորված հակերում կամ պարկերում բացառապես մեկ չափսով:</w:t>
      </w:r>
    </w:p>
    <w:p w:rsidR="005468C5" w:rsidRPr="00593D50" w:rsidRDefault="00593D50" w:rsidP="00593D50">
      <w:pPr>
        <w:pStyle w:val="ListParagraph"/>
        <w:tabs>
          <w:tab w:val="left" w:pos="3439"/>
        </w:tabs>
        <w:spacing w:after="0" w:line="240" w:lineRule="auto"/>
        <w:ind w:left="502"/>
        <w:jc w:val="both"/>
        <w:rPr>
          <w:rFonts w:ascii="GHEA Grapalat" w:hAnsi="GHEA Grapalat" w:cs="Sylfaen"/>
          <w:b/>
          <w:i/>
          <w:color w:val="FF0000"/>
          <w:sz w:val="20"/>
          <w:szCs w:val="20"/>
        </w:rPr>
      </w:pPr>
      <w:r w:rsidRPr="00593D50">
        <w:rPr>
          <w:rFonts w:ascii="GHEA Grapalat" w:hAnsi="GHEA Grapalat" w:cs="Sylfaen"/>
          <w:b/>
          <w:i/>
          <w:color w:val="FF0000"/>
          <w:sz w:val="20"/>
          <w:szCs w:val="20"/>
        </w:rPr>
        <w:t>*5-րդ չափաբաժնում ներառված թևնոցի պահանջված քանակը 1000 հատ է, այլ ոչ թէ՛ զույգ:</w:t>
      </w:r>
    </w:p>
    <w:p w:rsidR="00593D50" w:rsidRPr="00593D50" w:rsidRDefault="00593D50" w:rsidP="00593D50">
      <w:pPr>
        <w:pStyle w:val="ListParagraph"/>
        <w:tabs>
          <w:tab w:val="left" w:pos="3439"/>
        </w:tabs>
        <w:spacing w:after="0" w:line="240" w:lineRule="auto"/>
        <w:ind w:left="502"/>
        <w:jc w:val="both"/>
        <w:rPr>
          <w:rFonts w:ascii="GHEA Grapalat" w:hAnsi="GHEA Grapalat" w:cs="Sylfaen"/>
          <w:b/>
          <w:i/>
          <w:szCs w:val="20"/>
        </w:rPr>
      </w:pPr>
    </w:p>
    <w:p w:rsidR="004D60D6" w:rsidRDefault="00C7777D" w:rsidP="0091042E">
      <w:pPr>
        <w:spacing w:after="0" w:line="240" w:lineRule="auto"/>
        <w:ind w:left="284" w:right="139" w:hanging="142"/>
        <w:contextualSpacing/>
        <w:jc w:val="both"/>
        <w:rPr>
          <w:rFonts w:ascii="GHEA Grapalat" w:hAnsi="GHEA Grapalat" w:cs="Sylfaen"/>
          <w:b/>
          <w:i/>
          <w:szCs w:val="20"/>
        </w:rPr>
      </w:pPr>
      <w:r w:rsidRPr="00147773">
        <w:rPr>
          <w:rFonts w:ascii="GHEA Grapalat" w:hAnsi="GHEA Grapalat" w:cs="Sylfaen"/>
          <w:b/>
          <w:i/>
          <w:szCs w:val="20"/>
        </w:rPr>
        <w:t xml:space="preserve">    </w:t>
      </w:r>
      <w:r w:rsidR="004D60D6" w:rsidRPr="000274E7">
        <w:rPr>
          <w:rFonts w:ascii="GHEA Grapalat" w:hAnsi="GHEA Grapalat" w:cs="Sylfaen"/>
          <w:b/>
          <w:i/>
          <w:szCs w:val="20"/>
        </w:rPr>
        <w:t>Дополнительные условия!</w:t>
      </w:r>
    </w:p>
    <w:p w:rsidR="00C7777D" w:rsidRPr="00C7777D" w:rsidRDefault="00C7777D" w:rsidP="00C7777D">
      <w:pPr>
        <w:tabs>
          <w:tab w:val="left" w:pos="3439"/>
        </w:tabs>
        <w:spacing w:after="0" w:line="240" w:lineRule="auto"/>
        <w:ind w:left="284" w:firstLine="283"/>
        <w:contextualSpacing/>
        <w:jc w:val="both"/>
        <w:rPr>
          <w:rFonts w:ascii="GHEA Grapalat" w:hAnsi="GHEA Grapalat" w:cs="Sylfaen"/>
          <w:b/>
          <w:bCs/>
          <w:i/>
          <w:sz w:val="20"/>
          <w:szCs w:val="20"/>
          <w:lang w:val="pt-BR"/>
        </w:rPr>
      </w:pPr>
      <w:r w:rsidRPr="00C7777D">
        <w:rPr>
          <w:rFonts w:ascii="GHEA Grapalat" w:hAnsi="GHEA Grapalat" w:cs="Sylfaen"/>
          <w:b/>
          <w:bCs/>
          <w:i/>
          <w:sz w:val="20"/>
          <w:szCs w:val="20"/>
          <w:lang w:val="pt-BR"/>
        </w:rPr>
        <w:t>Все товары должны быть новыми, упаковка должна обеспечивать механическую целостность товара; изделия, подлежащие стирке (одежда, носки и т. д.), после стирки не должны деформироваться и должны сохранять свой первоначальный размер; каждая пара обуви должна быть индивидуально упакована и размещена в коробках или пакетах исключительно одного размера.</w:t>
      </w:r>
    </w:p>
    <w:p w:rsidR="00047AF4" w:rsidRPr="00C7777D" w:rsidRDefault="004F3F56" w:rsidP="00C7777D">
      <w:pPr>
        <w:tabs>
          <w:tab w:val="left" w:pos="3439"/>
        </w:tabs>
        <w:spacing w:after="0" w:line="240" w:lineRule="auto"/>
        <w:ind w:left="284" w:firstLine="283"/>
        <w:contextualSpacing/>
        <w:jc w:val="both"/>
        <w:rPr>
          <w:rFonts w:ascii="GHEA Grapalat" w:hAnsi="GHEA Grapalat" w:cs="Sylfaen"/>
          <w:b/>
          <w:bCs/>
          <w:i/>
          <w:sz w:val="20"/>
          <w:szCs w:val="20"/>
          <w:lang w:val="pt-BR"/>
        </w:rPr>
      </w:pPr>
      <w:r w:rsidRPr="004F3F56">
        <w:rPr>
          <w:rFonts w:ascii="GHEA Grapalat" w:hAnsi="GHEA Grapalat" w:cs="Sylfaen"/>
          <w:b/>
          <w:bCs/>
          <w:i/>
          <w:color w:val="FF0000"/>
          <w:sz w:val="20"/>
          <w:szCs w:val="20"/>
          <w:lang w:val="pt-BR"/>
        </w:rPr>
        <w:t>*</w:t>
      </w:r>
      <w:r w:rsidR="00593D50" w:rsidRPr="004F3F56">
        <w:rPr>
          <w:rFonts w:ascii="GHEA Grapalat" w:hAnsi="GHEA Grapalat" w:cs="Sylfaen"/>
          <w:b/>
          <w:bCs/>
          <w:i/>
          <w:color w:val="FF0000"/>
          <w:sz w:val="20"/>
          <w:szCs w:val="20"/>
          <w:lang w:val="pt-BR"/>
        </w:rPr>
        <w:t>Требуемое количество Нарукавников, включённых в 5-ю партию, составляет 1000 штук, а не пар</w:t>
      </w:r>
      <w:r w:rsidR="00593D50" w:rsidRPr="004F3F56">
        <w:rPr>
          <w:rFonts w:ascii="GHEA Grapalat" w:hAnsi="GHEA Grapalat" w:cs="Sylfaen"/>
          <w:b/>
          <w:bCs/>
          <w:i/>
          <w:sz w:val="20"/>
          <w:szCs w:val="20"/>
          <w:lang w:val="pt-BR"/>
        </w:rPr>
        <w:t>.</w:t>
      </w:r>
    </w:p>
    <w:p w:rsidR="00A11C1E" w:rsidRPr="00854F24" w:rsidRDefault="00A11C1E" w:rsidP="00925759">
      <w:pPr>
        <w:spacing w:after="0" w:line="240" w:lineRule="auto"/>
        <w:ind w:left="284" w:right="139"/>
        <w:contextualSpacing/>
        <w:jc w:val="both"/>
        <w:rPr>
          <w:rFonts w:ascii="GHEA Grapalat" w:hAnsi="GHEA Grapalat" w:cs="Times New Roman"/>
          <w:b/>
          <w:i/>
          <w:szCs w:val="20"/>
          <w:lang w:val="pt-BR"/>
        </w:rPr>
      </w:pPr>
    </w:p>
    <w:p w:rsidR="00DA162F" w:rsidRPr="00925759" w:rsidRDefault="00DA162F" w:rsidP="00925759">
      <w:pPr>
        <w:spacing w:after="0" w:line="240" w:lineRule="auto"/>
        <w:ind w:left="284" w:right="139"/>
        <w:contextualSpacing/>
        <w:jc w:val="both"/>
        <w:rPr>
          <w:rFonts w:ascii="GHEA Grapalat" w:hAnsi="GHEA Grapalat" w:cs="Times New Roman"/>
          <w:b/>
          <w:i/>
          <w:sz w:val="8"/>
          <w:szCs w:val="20"/>
        </w:rPr>
      </w:pPr>
    </w:p>
    <w:p w:rsidR="00925759" w:rsidRPr="00925759" w:rsidRDefault="00925759" w:rsidP="00925759">
      <w:pPr>
        <w:spacing w:after="0" w:line="240" w:lineRule="auto"/>
        <w:ind w:left="284" w:right="139"/>
        <w:contextualSpacing/>
        <w:jc w:val="both"/>
        <w:rPr>
          <w:rFonts w:ascii="GHEA Grapalat" w:hAnsi="GHEA Grapalat" w:cs="Times New Roman"/>
          <w:b/>
          <w:i/>
          <w:sz w:val="10"/>
          <w:szCs w:val="20"/>
        </w:rPr>
      </w:pPr>
    </w:p>
    <w:p w:rsidR="00DA162F" w:rsidRPr="00C7777D" w:rsidRDefault="00DA162F" w:rsidP="00925759">
      <w:pPr>
        <w:spacing w:after="0" w:line="240" w:lineRule="auto"/>
        <w:ind w:right="139" w:firstLine="284"/>
        <w:contextualSpacing/>
        <w:jc w:val="both"/>
        <w:rPr>
          <w:rFonts w:ascii="GHEA Grapalat" w:hAnsi="GHEA Grapalat" w:cs="Times New Roman"/>
          <w:b/>
          <w:i/>
          <w:color w:val="00B0F0"/>
          <w:sz w:val="24"/>
          <w:szCs w:val="24"/>
        </w:rPr>
      </w:pPr>
      <w:r w:rsidRPr="00C7777D">
        <w:rPr>
          <w:rFonts w:ascii="GHEA Grapalat" w:hAnsi="GHEA Grapalat" w:cs="Times New Roman"/>
          <w:b/>
          <w:i/>
          <w:color w:val="00B0F0"/>
          <w:sz w:val="24"/>
          <w:szCs w:val="24"/>
        </w:rPr>
        <w:t>Անհրաժեշտ տեղեկատվություն՝</w:t>
      </w:r>
    </w:p>
    <w:p w:rsidR="008F6898" w:rsidRPr="00C7777D" w:rsidRDefault="008F6898" w:rsidP="00925759">
      <w:pPr>
        <w:spacing w:after="0" w:line="240" w:lineRule="auto"/>
        <w:ind w:right="139" w:firstLine="284"/>
        <w:contextualSpacing/>
        <w:jc w:val="both"/>
        <w:rPr>
          <w:rFonts w:ascii="GHEA Grapalat" w:hAnsi="GHEA Grapalat" w:cs="Sylfaen"/>
          <w:bCs/>
          <w:i/>
          <w:color w:val="00B0F0"/>
          <w:sz w:val="20"/>
          <w:szCs w:val="16"/>
          <w:lang w:val="pt-BR"/>
        </w:rPr>
      </w:pPr>
      <w:r w:rsidRPr="00C7777D">
        <w:rPr>
          <w:rFonts w:ascii="GHEA Grapalat" w:hAnsi="GHEA Grapalat" w:cs="Times New Roman"/>
          <w:i/>
          <w:color w:val="00B0F0"/>
          <w:szCs w:val="24"/>
        </w:rPr>
        <w:t>1.</w:t>
      </w:r>
      <w:r w:rsidRPr="00C7777D">
        <w:rPr>
          <w:rFonts w:ascii="GHEA Grapalat" w:hAnsi="GHEA Grapalat" w:cs="Times New Roman"/>
          <w:i/>
          <w:color w:val="00B0F0"/>
          <w:sz w:val="24"/>
          <w:szCs w:val="24"/>
        </w:rPr>
        <w:t xml:space="preserve"> </w:t>
      </w:r>
      <w:r w:rsidR="00854F24" w:rsidRPr="00C7777D">
        <w:rPr>
          <w:rFonts w:ascii="GHEA Grapalat" w:hAnsi="GHEA Grapalat" w:cs="Sylfaen"/>
          <w:bCs/>
          <w:i/>
          <w:color w:val="00B0F0"/>
          <w:sz w:val="20"/>
          <w:szCs w:val="16"/>
          <w:lang w:val="pt-BR"/>
        </w:rPr>
        <w:t>Վաճառողին ստորագրված հանձնման-ընդունման արձանագրության տրամադրման ժամկետ – 30 աշխատանքային օր:</w:t>
      </w:r>
    </w:p>
    <w:p w:rsidR="00DA162F" w:rsidRPr="00C7777D" w:rsidRDefault="008F6898" w:rsidP="00925759">
      <w:pPr>
        <w:pStyle w:val="ListParagraph"/>
        <w:tabs>
          <w:tab w:val="left" w:pos="284"/>
        </w:tabs>
        <w:spacing w:after="0" w:line="240" w:lineRule="auto"/>
        <w:ind w:left="0" w:right="139" w:firstLine="284"/>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pt-BR"/>
        </w:rPr>
        <w:t xml:space="preserve">2. </w:t>
      </w:r>
      <w:r w:rsidR="00854F24" w:rsidRPr="00C7777D">
        <w:rPr>
          <w:rFonts w:ascii="GHEA Grapalat" w:hAnsi="GHEA Grapalat" w:cs="Sylfaen"/>
          <w:bCs/>
          <w:i/>
          <w:color w:val="00B0F0"/>
          <w:sz w:val="20"/>
          <w:szCs w:val="16"/>
          <w:lang w:val="pt-BR"/>
        </w:rPr>
        <w:t>Թույլատրելի խախտման ժամկետ – 10 օրացուցային օր:</w:t>
      </w:r>
    </w:p>
    <w:p w:rsidR="00DA162F" w:rsidRPr="00C7777D" w:rsidRDefault="008F6898" w:rsidP="00925759">
      <w:pPr>
        <w:pStyle w:val="ListParagraph"/>
        <w:tabs>
          <w:tab w:val="left" w:pos="284"/>
        </w:tabs>
        <w:spacing w:after="0" w:line="240" w:lineRule="auto"/>
        <w:ind w:left="0" w:right="139" w:firstLine="284"/>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pt-BR"/>
        </w:rPr>
        <w:t xml:space="preserve">3. </w:t>
      </w:r>
      <w:r w:rsidR="00854F24" w:rsidRPr="00C7777D">
        <w:rPr>
          <w:rFonts w:ascii="GHEA Grapalat" w:hAnsi="GHEA Grapalat" w:cs="Sylfaen"/>
          <w:bCs/>
          <w:i/>
          <w:color w:val="00B0F0"/>
          <w:sz w:val="20"/>
          <w:szCs w:val="16"/>
          <w:lang w:val="pt-BR"/>
        </w:rPr>
        <w:t>Վաճառողը պարտավոր է պահպանել ՀԱԷԿ-ում գործող ներօբեկտային և անցագրային ռեժիմի բոլոր պահանջները:</w:t>
      </w:r>
    </w:p>
    <w:p w:rsidR="00DA162F" w:rsidRPr="00C7777D" w:rsidRDefault="008F6898" w:rsidP="00925759">
      <w:pPr>
        <w:pStyle w:val="ListParagraph"/>
        <w:tabs>
          <w:tab w:val="left" w:pos="284"/>
        </w:tabs>
        <w:spacing w:after="0" w:line="240" w:lineRule="auto"/>
        <w:ind w:left="0" w:right="139" w:firstLine="284"/>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pt-BR"/>
        </w:rPr>
        <w:t xml:space="preserve">4. </w:t>
      </w:r>
      <w:r w:rsidR="00854F24" w:rsidRPr="00C7777D">
        <w:rPr>
          <w:rFonts w:ascii="GHEA Grapalat" w:hAnsi="GHEA Grapalat" w:cs="Sylfaen"/>
          <w:bCs/>
          <w:i/>
          <w:color w:val="00B0F0"/>
          <w:sz w:val="20"/>
          <w:szCs w:val="16"/>
          <w:lang w:val="pt-BR"/>
        </w:rPr>
        <w:t>Վաճառողը  պետք է ապրանքը մատակարարլուց նվազագույնը մեկ աշխատանքային օր առաջ պայմանագրի կառավարիչին տեղեկացնել մատակարարման վերաբերյալ, մատակարարումը կարող է իրականացնել աշխատանքային օրվա ընթացքում ժամը 9-00 մինչև 15-30:</w:t>
      </w:r>
    </w:p>
    <w:p w:rsidR="00DA162F" w:rsidRPr="00C7777D" w:rsidRDefault="00DA162F" w:rsidP="00925759">
      <w:pPr>
        <w:spacing w:after="0" w:line="240" w:lineRule="auto"/>
        <w:ind w:left="426" w:right="139" w:hanging="142"/>
        <w:contextualSpacing/>
        <w:jc w:val="both"/>
        <w:rPr>
          <w:rFonts w:ascii="GHEA Grapalat" w:hAnsi="GHEA Grapalat" w:cs="Times New Roman"/>
          <w:b/>
          <w:i/>
          <w:color w:val="00B0F0"/>
          <w:sz w:val="4"/>
          <w:szCs w:val="24"/>
          <w:lang w:val="pt-BR"/>
        </w:rPr>
      </w:pPr>
    </w:p>
    <w:p w:rsidR="00DA162F" w:rsidRPr="00C7777D" w:rsidRDefault="00DA162F" w:rsidP="00925759">
      <w:pPr>
        <w:spacing w:after="0" w:line="240" w:lineRule="auto"/>
        <w:ind w:left="426" w:right="139" w:hanging="142"/>
        <w:contextualSpacing/>
        <w:jc w:val="both"/>
        <w:rPr>
          <w:rFonts w:ascii="GHEA Grapalat" w:hAnsi="GHEA Grapalat" w:cs="Times New Roman"/>
          <w:b/>
          <w:i/>
          <w:color w:val="00B0F0"/>
          <w:sz w:val="8"/>
          <w:szCs w:val="24"/>
          <w:lang w:val="pt-BR"/>
        </w:rPr>
      </w:pPr>
    </w:p>
    <w:p w:rsidR="00DA162F" w:rsidRPr="00C7777D" w:rsidRDefault="00DA162F" w:rsidP="00925759">
      <w:pPr>
        <w:spacing w:after="0" w:line="240" w:lineRule="auto"/>
        <w:ind w:left="426" w:right="139" w:hanging="142"/>
        <w:contextualSpacing/>
        <w:jc w:val="both"/>
        <w:rPr>
          <w:rFonts w:ascii="GHEA Grapalat" w:hAnsi="GHEA Grapalat" w:cs="Times New Roman"/>
          <w:b/>
          <w:i/>
          <w:color w:val="00B0F0"/>
          <w:sz w:val="28"/>
          <w:u w:val="single"/>
        </w:rPr>
      </w:pPr>
      <w:r w:rsidRPr="00C7777D">
        <w:rPr>
          <w:rFonts w:ascii="GHEA Grapalat" w:hAnsi="GHEA Grapalat" w:cs="Times New Roman"/>
          <w:b/>
          <w:i/>
          <w:color w:val="00B0F0"/>
          <w:sz w:val="24"/>
          <w:szCs w:val="24"/>
        </w:rPr>
        <w:t>Необходимая информация</w:t>
      </w:r>
      <w:r w:rsidRPr="00C7777D">
        <w:rPr>
          <w:rFonts w:ascii="GHEA Grapalat" w:hAnsi="GHEA Grapalat" w:cs="Times New Roman"/>
          <w:b/>
          <w:i/>
          <w:color w:val="00B0F0"/>
          <w:sz w:val="28"/>
          <w:u w:val="single"/>
        </w:rPr>
        <w:t>!</w:t>
      </w:r>
    </w:p>
    <w:p w:rsidR="00DA162F" w:rsidRPr="00C7777D" w:rsidRDefault="009A3EA0" w:rsidP="00925759">
      <w:pPr>
        <w:pStyle w:val="ListParagraph"/>
        <w:spacing w:after="0" w:line="240" w:lineRule="auto"/>
        <w:ind w:left="426" w:right="139" w:hanging="142"/>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ru-RU"/>
        </w:rPr>
        <w:t>1</w:t>
      </w:r>
      <w:r w:rsidR="008F6898" w:rsidRPr="00C7777D">
        <w:rPr>
          <w:rFonts w:ascii="GHEA Grapalat" w:hAnsi="GHEA Grapalat" w:cs="Sylfaen"/>
          <w:bCs/>
          <w:i/>
          <w:color w:val="00B0F0"/>
          <w:sz w:val="20"/>
          <w:szCs w:val="16"/>
          <w:lang w:val="ru-RU"/>
        </w:rPr>
        <w:t xml:space="preserve">. </w:t>
      </w:r>
      <w:r w:rsidR="00DA162F" w:rsidRPr="00C7777D">
        <w:rPr>
          <w:rFonts w:ascii="GHEA Grapalat" w:hAnsi="GHEA Grapalat" w:cs="Sylfaen"/>
          <w:bCs/>
          <w:i/>
          <w:color w:val="00B0F0"/>
          <w:sz w:val="20"/>
          <w:szCs w:val="16"/>
          <w:lang w:val="pt-BR"/>
        </w:rPr>
        <w:t>Срок предоставления Продавцу подписанного протокола приема-</w:t>
      </w:r>
      <w:r w:rsidR="008F6898" w:rsidRPr="00C7777D">
        <w:rPr>
          <w:rFonts w:ascii="GHEA Grapalat" w:hAnsi="GHEA Grapalat" w:cs="Sylfaen"/>
          <w:bCs/>
          <w:i/>
          <w:color w:val="00B0F0"/>
          <w:sz w:val="20"/>
          <w:szCs w:val="16"/>
          <w:lang w:val="ru-RU"/>
        </w:rPr>
        <w:t>с</w:t>
      </w:r>
      <w:r w:rsidR="00DA162F" w:rsidRPr="00C7777D">
        <w:rPr>
          <w:rFonts w:ascii="GHEA Grapalat" w:hAnsi="GHEA Grapalat" w:cs="Sylfaen"/>
          <w:bCs/>
          <w:i/>
          <w:color w:val="00B0F0"/>
          <w:sz w:val="20"/>
          <w:szCs w:val="16"/>
          <w:lang w:val="pt-BR"/>
        </w:rPr>
        <w:t xml:space="preserve">дачи – </w:t>
      </w:r>
      <w:r w:rsidR="008F6898" w:rsidRPr="00C7777D">
        <w:rPr>
          <w:rFonts w:ascii="GHEA Grapalat" w:hAnsi="GHEA Grapalat" w:cs="Sylfaen"/>
          <w:bCs/>
          <w:i/>
          <w:color w:val="00B0F0"/>
          <w:sz w:val="20"/>
          <w:szCs w:val="16"/>
          <w:lang w:val="ru-RU"/>
        </w:rPr>
        <w:t>3</w:t>
      </w:r>
      <w:r w:rsidR="00DA162F" w:rsidRPr="00C7777D">
        <w:rPr>
          <w:rFonts w:ascii="GHEA Grapalat" w:hAnsi="GHEA Grapalat" w:cs="Sylfaen"/>
          <w:bCs/>
          <w:i/>
          <w:color w:val="00B0F0"/>
          <w:sz w:val="20"/>
          <w:szCs w:val="16"/>
          <w:lang w:val="pt-BR"/>
        </w:rPr>
        <w:t>0 рабочих дней,</w:t>
      </w:r>
    </w:p>
    <w:p w:rsidR="00DA162F" w:rsidRPr="00C7777D" w:rsidRDefault="009A3EA0" w:rsidP="00925759">
      <w:pPr>
        <w:pStyle w:val="ListParagraph"/>
        <w:tabs>
          <w:tab w:val="left" w:pos="3030"/>
        </w:tabs>
        <w:spacing w:after="0" w:line="240" w:lineRule="auto"/>
        <w:ind w:left="426" w:right="139" w:hanging="142"/>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ru-RU"/>
        </w:rPr>
        <w:t>2</w:t>
      </w:r>
      <w:r w:rsidR="00DA162F" w:rsidRPr="00C7777D">
        <w:rPr>
          <w:rFonts w:ascii="GHEA Grapalat" w:hAnsi="GHEA Grapalat" w:cs="Sylfaen"/>
          <w:bCs/>
          <w:i/>
          <w:color w:val="00B0F0"/>
          <w:sz w:val="20"/>
          <w:szCs w:val="16"/>
          <w:lang w:val="pt-BR"/>
        </w:rPr>
        <w:t>. Допустимый срок нарушения-10 календарных дней,</w:t>
      </w:r>
    </w:p>
    <w:p w:rsidR="00DA162F" w:rsidRPr="00C7777D" w:rsidRDefault="009A3EA0" w:rsidP="00925759">
      <w:pPr>
        <w:pStyle w:val="ListParagraph"/>
        <w:tabs>
          <w:tab w:val="left" w:pos="3030"/>
        </w:tabs>
        <w:spacing w:after="0" w:line="240" w:lineRule="auto"/>
        <w:ind w:left="426" w:right="139" w:hanging="142"/>
        <w:jc w:val="both"/>
        <w:rPr>
          <w:rFonts w:ascii="GHEA Grapalat" w:hAnsi="GHEA Grapalat" w:cs="Sylfaen"/>
          <w:bCs/>
          <w:i/>
          <w:color w:val="00B0F0"/>
          <w:sz w:val="20"/>
          <w:szCs w:val="16"/>
          <w:lang w:val="pt-BR"/>
        </w:rPr>
      </w:pPr>
      <w:r w:rsidRPr="00C7777D">
        <w:rPr>
          <w:rFonts w:ascii="GHEA Grapalat" w:hAnsi="GHEA Grapalat" w:cs="Sylfaen"/>
          <w:bCs/>
          <w:i/>
          <w:color w:val="00B0F0"/>
          <w:sz w:val="20"/>
          <w:szCs w:val="16"/>
          <w:lang w:val="pt-BR"/>
        </w:rPr>
        <w:t>3</w:t>
      </w:r>
      <w:r w:rsidR="00DA162F" w:rsidRPr="00C7777D">
        <w:rPr>
          <w:rFonts w:ascii="GHEA Grapalat" w:hAnsi="GHEA Grapalat" w:cs="Sylfaen"/>
          <w:bCs/>
          <w:i/>
          <w:color w:val="00B0F0"/>
          <w:sz w:val="20"/>
          <w:szCs w:val="16"/>
          <w:lang w:val="pt-BR"/>
        </w:rPr>
        <w:t>. Продавец обязан соблюдать все требования внутриобъектного и пропускного режима, действующего на ААЭС,</w:t>
      </w:r>
    </w:p>
    <w:p w:rsidR="00DA162F" w:rsidRPr="00C7777D" w:rsidRDefault="0091042E" w:rsidP="00925759">
      <w:pPr>
        <w:pStyle w:val="ListParagraph"/>
        <w:tabs>
          <w:tab w:val="left" w:pos="3030"/>
        </w:tabs>
        <w:spacing w:after="0" w:line="240" w:lineRule="auto"/>
        <w:ind w:left="426" w:right="139" w:hanging="142"/>
        <w:jc w:val="both"/>
        <w:rPr>
          <w:rFonts w:ascii="GHEA Grapalat" w:hAnsi="GHEA Grapalat" w:cs="Times New Roman"/>
          <w:i/>
          <w:color w:val="00B0F0"/>
          <w:szCs w:val="24"/>
        </w:rPr>
      </w:pPr>
      <w:r w:rsidRPr="00C7777D">
        <w:rPr>
          <w:rFonts w:ascii="GHEA Grapalat" w:hAnsi="GHEA Grapalat" w:cs="Sylfaen"/>
          <w:bCs/>
          <w:i/>
          <w:color w:val="00B0F0"/>
          <w:sz w:val="20"/>
          <w:szCs w:val="16"/>
          <w:lang w:val="pt-BR"/>
        </w:rPr>
        <w:t>4.</w:t>
      </w:r>
      <w:r w:rsidR="00DA162F" w:rsidRPr="00C7777D">
        <w:rPr>
          <w:rFonts w:ascii="GHEA Grapalat" w:hAnsi="GHEA Grapalat" w:cs="Sylfaen"/>
          <w:bCs/>
          <w:i/>
          <w:color w:val="00B0F0"/>
          <w:sz w:val="20"/>
          <w:szCs w:val="16"/>
          <w:lang w:val="pt-BR"/>
        </w:rPr>
        <w:t xml:space="preserve"> Продавец должен уведомить менеджеру по контракту не менее чем за один рабочий день до доставки товара, доставка может быть осуществлена </w:t>
      </w:r>
      <w:r w:rsidR="00DA162F" w:rsidRPr="00C7777D">
        <w:rPr>
          <w:rFonts w:ascii="Cambria Math" w:hAnsi="Cambria Math" w:cs="Cambria Math"/>
          <w:bCs/>
          <w:i/>
          <w:color w:val="00B0F0"/>
          <w:sz w:val="20"/>
          <w:szCs w:val="16"/>
          <w:lang w:val="pt-BR"/>
        </w:rPr>
        <w:t>​​</w:t>
      </w:r>
      <w:r w:rsidR="00DA162F" w:rsidRPr="00C7777D">
        <w:rPr>
          <w:rFonts w:ascii="GHEA Grapalat" w:hAnsi="GHEA Grapalat" w:cs="GHEA Grapalat"/>
          <w:bCs/>
          <w:i/>
          <w:color w:val="00B0F0"/>
          <w:sz w:val="20"/>
          <w:szCs w:val="16"/>
          <w:lang w:val="pt-BR"/>
        </w:rPr>
        <w:t>в</w:t>
      </w:r>
      <w:r w:rsidR="00DA162F" w:rsidRPr="00C7777D">
        <w:rPr>
          <w:rFonts w:ascii="GHEA Grapalat" w:hAnsi="GHEA Grapalat" w:cs="Sylfaen"/>
          <w:bCs/>
          <w:i/>
          <w:color w:val="00B0F0"/>
          <w:sz w:val="20"/>
          <w:szCs w:val="16"/>
          <w:lang w:val="pt-BR"/>
        </w:rPr>
        <w:t xml:space="preserve"> </w:t>
      </w:r>
      <w:r w:rsidR="00DA162F" w:rsidRPr="00C7777D">
        <w:rPr>
          <w:rFonts w:ascii="GHEA Grapalat" w:hAnsi="GHEA Grapalat" w:cs="GHEA Grapalat"/>
          <w:bCs/>
          <w:i/>
          <w:color w:val="00B0F0"/>
          <w:sz w:val="20"/>
          <w:szCs w:val="16"/>
          <w:lang w:val="pt-BR"/>
        </w:rPr>
        <w:t>течение</w:t>
      </w:r>
      <w:r w:rsidR="00DA162F" w:rsidRPr="00C7777D">
        <w:rPr>
          <w:rFonts w:ascii="GHEA Grapalat" w:hAnsi="GHEA Grapalat" w:cs="Sylfaen"/>
          <w:bCs/>
          <w:i/>
          <w:color w:val="00B0F0"/>
          <w:sz w:val="20"/>
          <w:szCs w:val="16"/>
          <w:lang w:val="pt-BR"/>
        </w:rPr>
        <w:t xml:space="preserve"> </w:t>
      </w:r>
      <w:r w:rsidR="00DA162F" w:rsidRPr="00C7777D">
        <w:rPr>
          <w:rFonts w:ascii="GHEA Grapalat" w:hAnsi="GHEA Grapalat" w:cs="GHEA Grapalat"/>
          <w:bCs/>
          <w:i/>
          <w:color w:val="00B0F0"/>
          <w:sz w:val="20"/>
          <w:szCs w:val="16"/>
          <w:lang w:val="pt-BR"/>
        </w:rPr>
        <w:t>рабочего</w:t>
      </w:r>
      <w:r w:rsidR="00DA162F" w:rsidRPr="00C7777D">
        <w:rPr>
          <w:rFonts w:ascii="GHEA Grapalat" w:hAnsi="GHEA Grapalat" w:cs="Sylfaen"/>
          <w:bCs/>
          <w:i/>
          <w:color w:val="00B0F0"/>
          <w:sz w:val="20"/>
          <w:szCs w:val="16"/>
          <w:lang w:val="pt-BR"/>
        </w:rPr>
        <w:t xml:space="preserve"> </w:t>
      </w:r>
      <w:r w:rsidR="00DA162F" w:rsidRPr="00C7777D">
        <w:rPr>
          <w:rFonts w:ascii="GHEA Grapalat" w:hAnsi="GHEA Grapalat" w:cs="GHEA Grapalat"/>
          <w:bCs/>
          <w:i/>
          <w:color w:val="00B0F0"/>
          <w:sz w:val="20"/>
          <w:szCs w:val="16"/>
          <w:lang w:val="pt-BR"/>
        </w:rPr>
        <w:t>дня</w:t>
      </w:r>
      <w:r w:rsidR="00DA162F" w:rsidRPr="00C7777D">
        <w:rPr>
          <w:rFonts w:ascii="GHEA Grapalat" w:hAnsi="GHEA Grapalat" w:cs="Sylfaen"/>
          <w:bCs/>
          <w:i/>
          <w:color w:val="00B0F0"/>
          <w:sz w:val="20"/>
          <w:szCs w:val="16"/>
          <w:lang w:val="pt-BR"/>
        </w:rPr>
        <w:t xml:space="preserve"> </w:t>
      </w:r>
      <w:r w:rsidR="00DA162F" w:rsidRPr="00C7777D">
        <w:rPr>
          <w:rFonts w:ascii="GHEA Grapalat" w:hAnsi="GHEA Grapalat" w:cs="GHEA Grapalat"/>
          <w:bCs/>
          <w:i/>
          <w:color w:val="00B0F0"/>
          <w:sz w:val="20"/>
          <w:szCs w:val="16"/>
          <w:lang w:val="pt-BR"/>
        </w:rPr>
        <w:t>с</w:t>
      </w:r>
      <w:r w:rsidR="00DA162F" w:rsidRPr="00C7777D">
        <w:rPr>
          <w:rFonts w:ascii="GHEA Grapalat" w:hAnsi="GHEA Grapalat" w:cs="Sylfaen"/>
          <w:bCs/>
          <w:i/>
          <w:color w:val="00B0F0"/>
          <w:sz w:val="20"/>
          <w:szCs w:val="16"/>
          <w:lang w:val="pt-BR"/>
        </w:rPr>
        <w:t xml:space="preserve"> 9:00 </w:t>
      </w:r>
      <w:r w:rsidR="00DA162F" w:rsidRPr="00C7777D">
        <w:rPr>
          <w:rFonts w:ascii="GHEA Grapalat" w:hAnsi="GHEA Grapalat" w:cs="GHEA Grapalat"/>
          <w:bCs/>
          <w:i/>
          <w:color w:val="00B0F0"/>
          <w:sz w:val="20"/>
          <w:szCs w:val="16"/>
          <w:lang w:val="pt-BR"/>
        </w:rPr>
        <w:t>до</w:t>
      </w:r>
      <w:r w:rsidR="00DA162F" w:rsidRPr="00C7777D">
        <w:rPr>
          <w:rFonts w:ascii="GHEA Grapalat" w:hAnsi="GHEA Grapalat" w:cs="Sylfaen"/>
          <w:bCs/>
          <w:i/>
          <w:color w:val="00B0F0"/>
          <w:sz w:val="20"/>
          <w:szCs w:val="16"/>
          <w:lang w:val="pt-BR"/>
        </w:rPr>
        <w:t xml:space="preserve"> 15:30.</w:t>
      </w:r>
    </w:p>
    <w:p w:rsidR="00DA162F" w:rsidRDefault="00DA162F" w:rsidP="008F6898">
      <w:pPr>
        <w:spacing w:after="0" w:line="240" w:lineRule="auto"/>
        <w:ind w:right="-143" w:firstLine="284"/>
        <w:contextualSpacing/>
        <w:jc w:val="both"/>
        <w:rPr>
          <w:rFonts w:ascii="GHEA Grapalat" w:hAnsi="GHEA Grapalat"/>
          <w:b/>
          <w:bCs/>
          <w:i/>
          <w:color w:val="000000" w:themeColor="text1"/>
          <w:sz w:val="12"/>
          <w:szCs w:val="20"/>
          <w:lang w:val="pt-BR"/>
        </w:rPr>
      </w:pPr>
    </w:p>
    <w:p w:rsidR="00925759" w:rsidRDefault="00925759" w:rsidP="008F6898">
      <w:pPr>
        <w:spacing w:after="0" w:line="240" w:lineRule="auto"/>
        <w:ind w:right="-143" w:firstLine="284"/>
        <w:contextualSpacing/>
        <w:jc w:val="both"/>
        <w:rPr>
          <w:rFonts w:ascii="GHEA Grapalat" w:hAnsi="GHEA Grapalat"/>
          <w:b/>
          <w:bCs/>
          <w:i/>
          <w:color w:val="000000" w:themeColor="text1"/>
          <w:sz w:val="12"/>
          <w:szCs w:val="20"/>
          <w:lang w:val="pt-BR"/>
        </w:rPr>
      </w:pPr>
    </w:p>
    <w:p w:rsidR="00244DB9" w:rsidRPr="005A4602" w:rsidRDefault="00244DB9" w:rsidP="00244DB9">
      <w:pPr>
        <w:spacing w:after="0" w:line="240" w:lineRule="auto"/>
        <w:ind w:right="-1" w:firstLine="284"/>
        <w:jc w:val="both"/>
        <w:rPr>
          <w:rFonts w:ascii="GHEA Grapalat" w:hAnsi="GHEA Grapalat"/>
          <w:b/>
          <w:bCs/>
          <w:i/>
          <w:sz w:val="20"/>
          <w:szCs w:val="20"/>
        </w:rPr>
      </w:pPr>
      <w:r w:rsidRPr="005A4602">
        <w:rPr>
          <w:rFonts w:ascii="GHEA Grapalat" w:hAnsi="GHEA Grapalat"/>
          <w:b/>
          <w:bCs/>
          <w:i/>
          <w:sz w:val="20"/>
          <w:szCs w:val="20"/>
        </w:rPr>
        <w:t>Վճարումը կկատարվի ՀՀ դրամով անկանխիկ՝ դրամական միջոցները Վաճառողի հաշվարկային հաշվին փոխանցելու միջոցով ապրանքի հանձնման-ընդունման արձանագրության հիման վրա՝ պայմանագրի վճարման ժամանակացույցով սահմանված ժամկետում, 5 աշխատանքային օրվա ընթացքում:</w:t>
      </w:r>
    </w:p>
    <w:p w:rsidR="00244DB9" w:rsidRPr="005A4602" w:rsidRDefault="00244DB9" w:rsidP="00244DB9">
      <w:pPr>
        <w:widowControl w:val="0"/>
        <w:spacing w:after="0" w:line="240" w:lineRule="auto"/>
        <w:ind w:right="-1" w:firstLine="284"/>
        <w:jc w:val="both"/>
        <w:rPr>
          <w:rFonts w:ascii="GHEA Grapalat" w:hAnsi="GHEA Grapalat"/>
          <w:i/>
          <w:sz w:val="20"/>
          <w:szCs w:val="20"/>
          <w:lang w:val="ru-RU"/>
        </w:rPr>
      </w:pPr>
      <w:r w:rsidRPr="005A4602">
        <w:rPr>
          <w:rFonts w:ascii="GHEA Grapalat" w:hAnsi="GHEA Grapalat"/>
          <w:i/>
          <w:sz w:val="20"/>
          <w:szCs w:val="20"/>
        </w:rPr>
        <w:t>Оплата будет произведена безналично в драмах РА путем перечисления денежных средств на расчетный счет продавца на основании протокола приема-передачи товара в срок, установленный графиком оплаты договора, в течение 5 рабочих дней</w:t>
      </w:r>
      <w:r w:rsidRPr="005A4602">
        <w:rPr>
          <w:rFonts w:ascii="GHEA Grapalat" w:hAnsi="GHEA Grapalat"/>
          <w:i/>
          <w:sz w:val="20"/>
          <w:szCs w:val="20"/>
          <w:lang w:val="ru-RU"/>
        </w:rPr>
        <w:t>.</w:t>
      </w:r>
    </w:p>
    <w:p w:rsidR="00244DB9" w:rsidRPr="005A4602" w:rsidRDefault="00244DB9" w:rsidP="00244DB9">
      <w:pPr>
        <w:widowControl w:val="0"/>
        <w:spacing w:after="0" w:line="240" w:lineRule="auto"/>
        <w:ind w:right="-1" w:firstLine="284"/>
        <w:jc w:val="both"/>
        <w:rPr>
          <w:rFonts w:ascii="GHEA Grapalat" w:hAnsi="GHEA Grapalat"/>
          <w:i/>
          <w:sz w:val="12"/>
          <w:szCs w:val="20"/>
          <w:lang w:val="ru-RU"/>
        </w:rPr>
      </w:pPr>
    </w:p>
    <w:p w:rsidR="00244DB9" w:rsidRPr="005A4602" w:rsidRDefault="00244DB9" w:rsidP="00244DB9">
      <w:pPr>
        <w:pStyle w:val="ListParagraph"/>
        <w:tabs>
          <w:tab w:val="left" w:pos="3030"/>
        </w:tabs>
        <w:spacing w:after="0" w:line="240" w:lineRule="auto"/>
        <w:ind w:left="-426" w:right="-1" w:firstLine="284"/>
        <w:jc w:val="both"/>
        <w:rPr>
          <w:rFonts w:ascii="GHEA Grapalat" w:hAnsi="GHEA Grapalat" w:cs="Sylfaen"/>
          <w:b/>
          <w:bCs/>
          <w:i/>
          <w:color w:val="FF0000"/>
          <w:sz w:val="6"/>
        </w:rPr>
      </w:pPr>
    </w:p>
    <w:p w:rsidR="00244DB9" w:rsidRPr="005A4602" w:rsidRDefault="00244DB9" w:rsidP="00244DB9">
      <w:pPr>
        <w:pStyle w:val="ListParagraph"/>
        <w:tabs>
          <w:tab w:val="left" w:pos="3030"/>
        </w:tabs>
        <w:spacing w:after="0" w:line="240" w:lineRule="auto"/>
        <w:ind w:left="0" w:right="-1" w:firstLine="284"/>
        <w:jc w:val="both"/>
        <w:rPr>
          <w:rFonts w:ascii="GHEA Grapalat" w:hAnsi="GHEA Grapalat" w:cs="Sylfaen"/>
          <w:b/>
          <w:bCs/>
          <w:i/>
          <w:sz w:val="20"/>
        </w:rPr>
      </w:pPr>
      <w:r w:rsidRPr="005A4602">
        <w:rPr>
          <w:rFonts w:ascii="GHEA Grapalat" w:hAnsi="GHEA Grapalat" w:cs="Sylfaen"/>
          <w:b/>
          <w:bCs/>
          <w:i/>
          <w:sz w:val="20"/>
        </w:rPr>
        <w:t xml:space="preserve">Տեխնիկական բնութագրի հետ կապված հարցերի դեպքում անհրաժեշտ է կապ հաստատել պատասխանատու ստորաբաժանման ներկայացուցիչ Վոլոդյա Մանուկյանի հետ 010 28 29 60 հեռախոսահամարով և </w:t>
      </w:r>
      <w:hyperlink r:id="rId8" w:history="1">
        <w:r w:rsidRPr="005A4602">
          <w:rPr>
            <w:rStyle w:val="Hyperlink"/>
            <w:rFonts w:ascii="GHEA Grapalat" w:hAnsi="GHEA Grapalat"/>
            <w:b/>
            <w:i/>
            <w:sz w:val="20"/>
            <w:szCs w:val="18"/>
          </w:rPr>
          <w:t>volodya.manukyan</w:t>
        </w:r>
        <w:r w:rsidRPr="005A4602">
          <w:rPr>
            <w:rStyle w:val="Hyperlink"/>
            <w:rFonts w:ascii="GHEA Grapalat" w:hAnsi="GHEA Grapalat"/>
            <w:b/>
            <w:i/>
            <w:sz w:val="20"/>
            <w:szCs w:val="18"/>
            <w:lang w:val="pt-BR"/>
          </w:rPr>
          <w:t>@anpp.am</w:t>
        </w:r>
      </w:hyperlink>
      <w:r w:rsidRPr="005A4602">
        <w:rPr>
          <w:rFonts w:ascii="GHEA Grapalat" w:hAnsi="GHEA Grapalat" w:cs="Sylfaen"/>
          <w:b/>
          <w:bCs/>
          <w:i/>
          <w:sz w:val="20"/>
        </w:rPr>
        <w:t xml:space="preserve"> էլեկտրոնային փոստի հասցեով:</w:t>
      </w:r>
    </w:p>
    <w:p w:rsidR="00244DB9" w:rsidRPr="005A4602" w:rsidRDefault="00244DB9" w:rsidP="00244DB9">
      <w:pPr>
        <w:widowControl w:val="0"/>
        <w:spacing w:after="0" w:line="240" w:lineRule="auto"/>
        <w:ind w:right="-1" w:firstLine="284"/>
        <w:jc w:val="both"/>
        <w:rPr>
          <w:rStyle w:val="Hyperlink"/>
          <w:b/>
          <w:szCs w:val="18"/>
        </w:rPr>
      </w:pPr>
      <w:r w:rsidRPr="005A4602">
        <w:rPr>
          <w:rFonts w:ascii="GHEA Grapalat" w:hAnsi="GHEA Grapalat" w:cs="Sylfaen"/>
          <w:bCs/>
          <w:i/>
          <w:sz w:val="20"/>
        </w:rPr>
        <w:t xml:space="preserve">В случае вопросов, связанных с технической характеристикой, необходимо связаться с представителем ответственного подразделения </w:t>
      </w:r>
      <w:r w:rsidRPr="005A4602">
        <w:rPr>
          <w:rFonts w:ascii="GHEA Grapalat" w:hAnsi="GHEA Grapalat" w:cs="Sylfaen"/>
          <w:bCs/>
          <w:i/>
          <w:sz w:val="20"/>
          <w:lang w:val="ru-RU"/>
        </w:rPr>
        <w:t>Володя Манукян</w:t>
      </w:r>
      <w:r w:rsidRPr="005A4602">
        <w:rPr>
          <w:rFonts w:ascii="GHEA Grapalat" w:hAnsi="GHEA Grapalat" w:cs="Sylfaen"/>
          <w:bCs/>
          <w:i/>
          <w:sz w:val="20"/>
        </w:rPr>
        <w:t xml:space="preserve"> по телефону 010 28 29 60 и по адресу электронной почты: </w:t>
      </w:r>
      <w:hyperlink r:id="rId9" w:history="1">
        <w:r w:rsidRPr="005A4602">
          <w:rPr>
            <w:rStyle w:val="Hyperlink"/>
            <w:rFonts w:ascii="GHEA Grapalat" w:hAnsi="GHEA Grapalat"/>
            <w:b/>
            <w:i/>
            <w:sz w:val="20"/>
            <w:szCs w:val="18"/>
          </w:rPr>
          <w:t>volodya.manukyan</w:t>
        </w:r>
        <w:r w:rsidRPr="005A4602">
          <w:rPr>
            <w:rStyle w:val="Hyperlink"/>
            <w:rFonts w:ascii="GHEA Grapalat" w:hAnsi="GHEA Grapalat"/>
            <w:b/>
            <w:i/>
            <w:sz w:val="20"/>
            <w:szCs w:val="18"/>
            <w:lang w:val="pt-BR"/>
          </w:rPr>
          <w:t>@anpp.am</w:t>
        </w:r>
      </w:hyperlink>
      <w:r w:rsidRPr="005A4602">
        <w:rPr>
          <w:rStyle w:val="Hyperlink"/>
          <w:b/>
          <w:szCs w:val="18"/>
        </w:rPr>
        <w:t>.</w:t>
      </w:r>
    </w:p>
    <w:p w:rsidR="00244DB9" w:rsidRPr="005B1BEE" w:rsidRDefault="00244DB9" w:rsidP="00244DB9">
      <w:pPr>
        <w:pStyle w:val="ListParagraph"/>
        <w:tabs>
          <w:tab w:val="left" w:pos="3030"/>
        </w:tabs>
        <w:spacing w:after="0" w:line="240" w:lineRule="auto"/>
        <w:ind w:left="-426" w:right="-1"/>
        <w:jc w:val="both"/>
        <w:rPr>
          <w:rStyle w:val="Hyperlink"/>
          <w:b/>
          <w:i/>
          <w:szCs w:val="18"/>
        </w:rPr>
      </w:pPr>
    </w:p>
    <w:p w:rsidR="00244DB9" w:rsidRDefault="00244DB9" w:rsidP="00244DB9">
      <w:pPr>
        <w:widowControl w:val="0"/>
        <w:spacing w:after="0" w:line="240" w:lineRule="auto"/>
        <w:ind w:left="284"/>
        <w:jc w:val="both"/>
        <w:rPr>
          <w:rFonts w:ascii="GHEA Grapalat" w:hAnsi="GHEA Grapalat" w:cs="Sylfaen"/>
          <w:sz w:val="20"/>
          <w:szCs w:val="20"/>
        </w:rPr>
      </w:pPr>
    </w:p>
    <w:p w:rsidR="00244DB9" w:rsidRDefault="00244DB9" w:rsidP="00244DB9">
      <w:pPr>
        <w:widowControl w:val="0"/>
        <w:spacing w:after="0" w:line="240" w:lineRule="auto"/>
        <w:ind w:left="284" w:firstLine="284"/>
        <w:jc w:val="center"/>
        <w:rPr>
          <w:rFonts w:ascii="GHEA Grapalat" w:hAnsi="GHEA Grapalat" w:cs="Sylfaen"/>
          <w:b/>
          <w:i/>
          <w:sz w:val="20"/>
          <w:szCs w:val="20"/>
        </w:rPr>
      </w:pPr>
    </w:p>
    <w:tbl>
      <w:tblPr>
        <w:tblW w:w="12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4394"/>
        <w:gridCol w:w="4961"/>
      </w:tblGrid>
      <w:tr w:rsidR="00244DB9" w:rsidRPr="00EF313E" w:rsidTr="00C153D2">
        <w:trPr>
          <w:trHeight w:val="418"/>
          <w:jc w:val="center"/>
        </w:trPr>
        <w:tc>
          <w:tcPr>
            <w:tcW w:w="12615" w:type="dxa"/>
            <w:gridSpan w:val="3"/>
            <w:tcBorders>
              <w:top w:val="single" w:sz="4" w:space="0" w:color="auto"/>
              <w:left w:val="single" w:sz="4" w:space="0" w:color="auto"/>
              <w:bottom w:val="single" w:sz="4" w:space="0" w:color="auto"/>
              <w:right w:val="single" w:sz="4" w:space="0" w:color="auto"/>
            </w:tcBorders>
            <w:shd w:val="clear" w:color="auto" w:fill="FAFFC9"/>
            <w:vAlign w:val="center"/>
          </w:tcPr>
          <w:p w:rsidR="00244DB9" w:rsidRPr="00694969" w:rsidRDefault="00244DB9" w:rsidP="00C153D2">
            <w:pPr>
              <w:autoSpaceDE w:val="0"/>
              <w:autoSpaceDN w:val="0"/>
              <w:adjustRightInd w:val="0"/>
              <w:spacing w:after="0" w:line="240" w:lineRule="auto"/>
              <w:jc w:val="center"/>
              <w:rPr>
                <w:rFonts w:ascii="GHEA Grapalat" w:hAnsi="GHEA Grapalat"/>
                <w:b/>
                <w:sz w:val="20"/>
                <w:szCs w:val="20"/>
              </w:rPr>
            </w:pPr>
            <w:r w:rsidRPr="003550FF">
              <w:rPr>
                <w:rFonts w:ascii="GHEA Grapalat" w:hAnsi="GHEA Grapalat"/>
                <w:b/>
                <w:sz w:val="20"/>
                <w:szCs w:val="20"/>
              </w:rPr>
              <w:t xml:space="preserve"> </w:t>
            </w:r>
            <w:r w:rsidRPr="00694969">
              <w:rPr>
                <w:rFonts w:ascii="GHEA Grapalat" w:hAnsi="GHEA Grapalat"/>
                <w:b/>
                <w:sz w:val="20"/>
                <w:szCs w:val="20"/>
              </w:rPr>
              <w:t>ՏԵՂԵԿԱՏՎՈՒԹՅՈՒՆ</w:t>
            </w:r>
            <w:r>
              <w:rPr>
                <w:rFonts w:ascii="GHEA Grapalat" w:hAnsi="GHEA Grapalat"/>
                <w:b/>
                <w:sz w:val="20"/>
                <w:szCs w:val="20"/>
              </w:rPr>
              <w:t xml:space="preserve"> </w:t>
            </w:r>
            <w:r w:rsidRPr="003550FF">
              <w:rPr>
                <w:rFonts w:ascii="GHEA Grapalat" w:hAnsi="GHEA Grapalat"/>
                <w:b/>
                <w:sz w:val="20"/>
                <w:szCs w:val="20"/>
              </w:rPr>
              <w:t>«ՀԱԷԿ» ՓԲԸ</w:t>
            </w:r>
            <w:r w:rsidRPr="00694969">
              <w:rPr>
                <w:rFonts w:ascii="GHEA Grapalat" w:hAnsi="GHEA Grapalat"/>
                <w:b/>
                <w:sz w:val="20"/>
                <w:szCs w:val="20"/>
              </w:rPr>
              <w:t xml:space="preserve"> </w:t>
            </w:r>
            <w:r w:rsidRPr="00506332">
              <w:rPr>
                <w:rFonts w:ascii="GHEA Grapalat" w:hAnsi="GHEA Grapalat"/>
                <w:b/>
                <w:sz w:val="20"/>
                <w:szCs w:val="20"/>
              </w:rPr>
              <w:t>(</w:t>
            </w:r>
            <w:r w:rsidRPr="00694969">
              <w:rPr>
                <w:rFonts w:ascii="GHEA Grapalat" w:hAnsi="GHEA Grapalat"/>
                <w:b/>
                <w:sz w:val="20"/>
                <w:szCs w:val="20"/>
              </w:rPr>
              <w:t>ԲԵՆԵՖԻՑԻԱՐԻ</w:t>
            </w:r>
            <w:r w:rsidRPr="00506332">
              <w:rPr>
                <w:rFonts w:ascii="GHEA Grapalat" w:hAnsi="GHEA Grapalat"/>
                <w:b/>
                <w:sz w:val="20"/>
                <w:szCs w:val="20"/>
              </w:rPr>
              <w:t xml:space="preserve">) </w:t>
            </w:r>
            <w:r w:rsidRPr="00694969">
              <w:rPr>
                <w:rFonts w:ascii="GHEA Grapalat" w:hAnsi="GHEA Grapalat"/>
                <w:b/>
                <w:sz w:val="20"/>
                <w:szCs w:val="20"/>
              </w:rPr>
              <w:t>ՀԱՇՎԵՀԱՄԱՐ</w:t>
            </w:r>
            <w:r w:rsidRPr="003550FF">
              <w:rPr>
                <w:rFonts w:ascii="GHEA Grapalat" w:hAnsi="GHEA Grapalat"/>
                <w:b/>
                <w:sz w:val="20"/>
                <w:szCs w:val="20"/>
              </w:rPr>
              <w:t>ՆԵՐԻ</w:t>
            </w:r>
            <w:r w:rsidRPr="00694969">
              <w:rPr>
                <w:rFonts w:ascii="GHEA Grapalat" w:hAnsi="GHEA Grapalat"/>
                <w:b/>
                <w:sz w:val="20"/>
                <w:szCs w:val="20"/>
              </w:rPr>
              <w:t xml:space="preserve"> ԵՎ ԲԱՆԿԻ ՄԱՍԻՆ</w:t>
            </w:r>
          </w:p>
          <w:p w:rsidR="00244DB9" w:rsidRPr="003550FF" w:rsidRDefault="00244DB9" w:rsidP="00C153D2">
            <w:pPr>
              <w:autoSpaceDE w:val="0"/>
              <w:autoSpaceDN w:val="0"/>
              <w:adjustRightInd w:val="0"/>
              <w:spacing w:after="0" w:line="240" w:lineRule="auto"/>
              <w:jc w:val="center"/>
              <w:rPr>
                <w:rFonts w:ascii="GHEA Grapalat" w:hAnsi="GHEA Grapalat"/>
                <w:b/>
                <w:sz w:val="24"/>
                <w:szCs w:val="20"/>
              </w:rPr>
            </w:pPr>
            <w:r w:rsidRPr="003550FF">
              <w:rPr>
                <w:rFonts w:ascii="GHEA Grapalat" w:hAnsi="GHEA Grapalat"/>
              </w:rPr>
              <w:t xml:space="preserve">ИНФОРМАЦИЯ О СЧЕТАХ И БАНКЕ ЗАО </w:t>
            </w:r>
            <w:r w:rsidRPr="003550FF">
              <w:rPr>
                <w:rFonts w:ascii="GHEA Grapalat" w:hAnsi="GHEA Grapalat"/>
                <w:lang w:val="ru-RU"/>
              </w:rPr>
              <w:t>«</w:t>
            </w:r>
            <w:r w:rsidRPr="003550FF">
              <w:rPr>
                <w:rFonts w:ascii="GHEA Grapalat" w:hAnsi="GHEA Grapalat"/>
              </w:rPr>
              <w:t>ААЭ</w:t>
            </w:r>
            <w:r>
              <w:rPr>
                <w:rFonts w:ascii="GHEA Grapalat" w:hAnsi="GHEA Grapalat"/>
              </w:rPr>
              <w:t>К</w:t>
            </w:r>
            <w:r w:rsidRPr="003550FF">
              <w:rPr>
                <w:rFonts w:ascii="GHEA Grapalat" w:hAnsi="GHEA Grapalat"/>
                <w:lang w:val="ru-RU"/>
              </w:rPr>
              <w:t>»</w:t>
            </w:r>
            <w:r w:rsidRPr="003550FF">
              <w:rPr>
                <w:rFonts w:ascii="GHEA Grapalat" w:hAnsi="GHEA Grapalat"/>
              </w:rPr>
              <w:t xml:space="preserve"> (БЕНЕФИЦИАРА)</w:t>
            </w:r>
          </w:p>
        </w:tc>
      </w:tr>
      <w:tr w:rsidR="00244DB9" w:rsidRPr="002764D0" w:rsidTr="00C153D2">
        <w:trPr>
          <w:trHeight w:val="60"/>
          <w:jc w:val="center"/>
        </w:trPr>
        <w:tc>
          <w:tcPr>
            <w:tcW w:w="3260" w:type="dxa"/>
            <w:tcBorders>
              <w:left w:val="single" w:sz="4" w:space="0" w:color="auto"/>
              <w:right w:val="single" w:sz="4" w:space="0" w:color="auto"/>
            </w:tcBorders>
            <w:shd w:val="clear" w:color="auto" w:fill="FAFFC9"/>
            <w:vAlign w:val="center"/>
          </w:tcPr>
          <w:p w:rsidR="00244DB9" w:rsidRDefault="00244DB9" w:rsidP="00C153D2">
            <w:pPr>
              <w:autoSpaceDE w:val="0"/>
              <w:autoSpaceDN w:val="0"/>
              <w:adjustRightInd w:val="0"/>
              <w:spacing w:after="0" w:line="240" w:lineRule="auto"/>
              <w:jc w:val="center"/>
              <w:rPr>
                <w:rFonts w:ascii="GHEA Grapalat" w:hAnsi="GHEA Grapalat"/>
                <w:b/>
                <w:sz w:val="18"/>
                <w:szCs w:val="20"/>
              </w:rPr>
            </w:pPr>
            <w:r w:rsidRPr="00694969">
              <w:rPr>
                <w:rFonts w:ascii="GHEA Grapalat" w:hAnsi="GHEA Grapalat"/>
                <w:b/>
                <w:sz w:val="18"/>
                <w:szCs w:val="20"/>
              </w:rPr>
              <w:t xml:space="preserve">Բանկի անվանում </w:t>
            </w:r>
          </w:p>
          <w:p w:rsidR="00244DB9" w:rsidRPr="00694969" w:rsidRDefault="00244DB9" w:rsidP="00C153D2">
            <w:pPr>
              <w:autoSpaceDE w:val="0"/>
              <w:autoSpaceDN w:val="0"/>
              <w:adjustRightInd w:val="0"/>
              <w:spacing w:after="0" w:line="240" w:lineRule="auto"/>
              <w:jc w:val="center"/>
              <w:rPr>
                <w:rFonts w:ascii="GHEA Grapalat" w:hAnsi="GHEA Grapalat"/>
                <w:sz w:val="18"/>
                <w:szCs w:val="20"/>
              </w:rPr>
            </w:pPr>
            <w:r w:rsidRPr="00694969">
              <w:rPr>
                <w:rFonts w:ascii="GHEA Grapalat" w:hAnsi="GHEA Grapalat"/>
                <w:sz w:val="18"/>
                <w:szCs w:val="20"/>
              </w:rPr>
              <w:t>Наименование банка</w:t>
            </w:r>
          </w:p>
        </w:tc>
        <w:tc>
          <w:tcPr>
            <w:tcW w:w="4394" w:type="dxa"/>
            <w:tcBorders>
              <w:top w:val="single" w:sz="4" w:space="0" w:color="auto"/>
              <w:left w:val="single" w:sz="4" w:space="0" w:color="auto"/>
              <w:right w:val="single" w:sz="4" w:space="0" w:color="auto"/>
            </w:tcBorders>
            <w:shd w:val="clear" w:color="auto" w:fill="FAFFC9"/>
            <w:vAlign w:val="center"/>
          </w:tcPr>
          <w:p w:rsidR="00244DB9" w:rsidRPr="00694969" w:rsidRDefault="00244DB9" w:rsidP="00C153D2">
            <w:pPr>
              <w:autoSpaceDE w:val="0"/>
              <w:autoSpaceDN w:val="0"/>
              <w:adjustRightInd w:val="0"/>
              <w:spacing w:after="0" w:line="240" w:lineRule="auto"/>
              <w:jc w:val="center"/>
              <w:rPr>
                <w:rFonts w:ascii="GHEA Grapalat" w:hAnsi="GHEA Grapalat"/>
                <w:b/>
                <w:sz w:val="18"/>
                <w:szCs w:val="20"/>
              </w:rPr>
            </w:pPr>
            <w:r w:rsidRPr="00694969">
              <w:rPr>
                <w:rFonts w:ascii="GHEA Grapalat" w:hAnsi="GHEA Grapalat"/>
                <w:b/>
                <w:sz w:val="18"/>
                <w:szCs w:val="20"/>
              </w:rPr>
              <w:t xml:space="preserve">Հաշվեհամար </w:t>
            </w:r>
          </w:p>
          <w:p w:rsidR="00244DB9" w:rsidRPr="00694969" w:rsidRDefault="00244DB9" w:rsidP="00C153D2">
            <w:pPr>
              <w:autoSpaceDE w:val="0"/>
              <w:autoSpaceDN w:val="0"/>
              <w:adjustRightInd w:val="0"/>
              <w:spacing w:after="0" w:line="240" w:lineRule="auto"/>
              <w:jc w:val="center"/>
              <w:rPr>
                <w:rFonts w:ascii="GHEA Grapalat" w:hAnsi="GHEA Grapalat"/>
                <w:sz w:val="18"/>
                <w:szCs w:val="20"/>
              </w:rPr>
            </w:pPr>
            <w:r w:rsidRPr="00694969">
              <w:rPr>
                <w:rFonts w:ascii="GHEA Grapalat" w:hAnsi="GHEA Grapalat"/>
                <w:sz w:val="18"/>
                <w:szCs w:val="20"/>
              </w:rPr>
              <w:t>Номер счёта</w:t>
            </w:r>
          </w:p>
        </w:tc>
        <w:tc>
          <w:tcPr>
            <w:tcW w:w="4961" w:type="dxa"/>
            <w:tcBorders>
              <w:top w:val="single" w:sz="4" w:space="0" w:color="auto"/>
              <w:left w:val="single" w:sz="4" w:space="0" w:color="auto"/>
              <w:right w:val="single" w:sz="4" w:space="0" w:color="auto"/>
            </w:tcBorders>
            <w:shd w:val="clear" w:color="auto" w:fill="FAFFC9"/>
            <w:vAlign w:val="center"/>
          </w:tcPr>
          <w:p w:rsidR="00244DB9" w:rsidRDefault="00244DB9" w:rsidP="00C153D2">
            <w:pPr>
              <w:autoSpaceDE w:val="0"/>
              <w:autoSpaceDN w:val="0"/>
              <w:adjustRightInd w:val="0"/>
              <w:spacing w:after="0" w:line="240" w:lineRule="auto"/>
              <w:jc w:val="center"/>
              <w:rPr>
                <w:rFonts w:ascii="GHEA Grapalat" w:hAnsi="GHEA Grapalat"/>
                <w:b/>
                <w:sz w:val="18"/>
                <w:szCs w:val="20"/>
              </w:rPr>
            </w:pPr>
            <w:r w:rsidRPr="00694969">
              <w:rPr>
                <w:rFonts w:ascii="GHEA Grapalat" w:hAnsi="GHEA Grapalat"/>
                <w:b/>
                <w:sz w:val="18"/>
                <w:szCs w:val="20"/>
              </w:rPr>
              <w:t xml:space="preserve">Արտարժույթ </w:t>
            </w:r>
          </w:p>
          <w:p w:rsidR="00244DB9" w:rsidRPr="00694969" w:rsidRDefault="00244DB9" w:rsidP="00C153D2">
            <w:pPr>
              <w:autoSpaceDE w:val="0"/>
              <w:autoSpaceDN w:val="0"/>
              <w:adjustRightInd w:val="0"/>
              <w:spacing w:after="0" w:line="240" w:lineRule="auto"/>
              <w:jc w:val="center"/>
              <w:rPr>
                <w:rFonts w:ascii="GHEA Grapalat" w:hAnsi="GHEA Grapalat"/>
                <w:color w:val="FFFFFF" w:themeColor="background1"/>
                <w:sz w:val="18"/>
                <w:szCs w:val="20"/>
              </w:rPr>
            </w:pPr>
            <w:r w:rsidRPr="00694969">
              <w:rPr>
                <w:rFonts w:ascii="GHEA Grapalat" w:hAnsi="GHEA Grapalat"/>
                <w:sz w:val="18"/>
                <w:szCs w:val="20"/>
              </w:rPr>
              <w:t>Иностранная валюта</w:t>
            </w:r>
          </w:p>
        </w:tc>
      </w:tr>
      <w:tr w:rsidR="00244DB9" w:rsidRPr="002764D0" w:rsidTr="00C153D2">
        <w:trPr>
          <w:trHeight w:val="107"/>
          <w:jc w:val="center"/>
        </w:trPr>
        <w:tc>
          <w:tcPr>
            <w:tcW w:w="3260" w:type="dxa"/>
            <w:vMerge w:val="restart"/>
            <w:tcBorders>
              <w:left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«Կոնվերս Բանկ» ՓԲԸ</w:t>
            </w:r>
          </w:p>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«Конверс Банк» ЗАО</w:t>
            </w:r>
          </w:p>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«Convers Bank. CJSC</w:t>
            </w:r>
          </w:p>
        </w:tc>
        <w:tc>
          <w:tcPr>
            <w:tcW w:w="4394"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1930000199200100</w:t>
            </w:r>
          </w:p>
        </w:tc>
        <w:tc>
          <w:tcPr>
            <w:tcW w:w="4961"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 xml:space="preserve">ՀՀ դրամ </w:t>
            </w:r>
            <w:r w:rsidRPr="00694969">
              <w:rPr>
                <w:rFonts w:ascii="GHEA Grapalat" w:hAnsi="GHEA Grapalat"/>
                <w:b/>
                <w:sz w:val="20"/>
                <w:szCs w:val="20"/>
              </w:rPr>
              <w:t>/</w:t>
            </w:r>
            <w:r w:rsidRPr="002764D0">
              <w:rPr>
                <w:rFonts w:ascii="GHEA Grapalat" w:hAnsi="GHEA Grapalat"/>
                <w:b/>
                <w:sz w:val="20"/>
                <w:szCs w:val="20"/>
              </w:rPr>
              <w:t xml:space="preserve"> </w:t>
            </w:r>
            <w:r w:rsidRPr="002764D0">
              <w:rPr>
                <w:rStyle w:val="anegp0gi0b9av8jahpyh"/>
                <w:rFonts w:ascii="GHEA Grapalat" w:hAnsi="GHEA Grapalat"/>
                <w:b/>
                <w:sz w:val="20"/>
              </w:rPr>
              <w:t>Драм</w:t>
            </w:r>
            <w:r w:rsidRPr="002764D0">
              <w:rPr>
                <w:rFonts w:ascii="GHEA Grapalat" w:hAnsi="GHEA Grapalat"/>
                <w:b/>
                <w:sz w:val="20"/>
              </w:rPr>
              <w:t xml:space="preserve"> </w:t>
            </w:r>
            <w:r w:rsidRPr="002764D0">
              <w:rPr>
                <w:rStyle w:val="anegp0gi0b9av8jahpyh"/>
                <w:rFonts w:ascii="GHEA Grapalat" w:hAnsi="GHEA Grapalat"/>
                <w:b/>
                <w:sz w:val="20"/>
              </w:rPr>
              <w:t>РА</w:t>
            </w:r>
            <w:r w:rsidRPr="002764D0">
              <w:rPr>
                <w:rFonts w:ascii="GHEA Grapalat" w:hAnsi="GHEA Grapalat"/>
                <w:b/>
                <w:sz w:val="20"/>
                <w:szCs w:val="20"/>
              </w:rPr>
              <w:t xml:space="preserve"> (AMD)</w:t>
            </w:r>
          </w:p>
        </w:tc>
      </w:tr>
      <w:tr w:rsidR="00244DB9" w:rsidRPr="00EF313E" w:rsidTr="00C153D2">
        <w:trPr>
          <w:trHeight w:val="271"/>
          <w:jc w:val="center"/>
        </w:trPr>
        <w:tc>
          <w:tcPr>
            <w:tcW w:w="3260" w:type="dxa"/>
            <w:vMerge/>
            <w:tcBorders>
              <w:left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1930000199200258</w:t>
            </w:r>
          </w:p>
        </w:tc>
        <w:tc>
          <w:tcPr>
            <w:tcW w:w="4961"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lang w:val="ru-RU"/>
              </w:rPr>
            </w:pPr>
            <w:r w:rsidRPr="002764D0">
              <w:rPr>
                <w:rFonts w:ascii="GHEA Grapalat" w:hAnsi="GHEA Grapalat"/>
                <w:b/>
                <w:sz w:val="20"/>
                <w:szCs w:val="20"/>
              </w:rPr>
              <w:t>ՌԴ ռուբլի</w:t>
            </w:r>
            <w:r>
              <w:rPr>
                <w:rFonts w:ascii="GHEA Grapalat" w:hAnsi="GHEA Grapalat"/>
                <w:b/>
                <w:sz w:val="20"/>
                <w:szCs w:val="20"/>
                <w:lang w:val="ru-RU"/>
              </w:rPr>
              <w:t xml:space="preserve"> /</w:t>
            </w:r>
            <w:r w:rsidRPr="002764D0">
              <w:rPr>
                <w:rFonts w:ascii="GHEA Grapalat" w:hAnsi="GHEA Grapalat"/>
                <w:b/>
                <w:sz w:val="20"/>
                <w:szCs w:val="20"/>
                <w:lang w:val="ru-RU"/>
              </w:rPr>
              <w:t xml:space="preserve"> </w:t>
            </w:r>
            <w:r w:rsidRPr="002764D0">
              <w:rPr>
                <w:rStyle w:val="anegp0gi0b9av8jahpyh"/>
                <w:rFonts w:ascii="GHEA Grapalat" w:hAnsi="GHEA Grapalat"/>
                <w:b/>
                <w:sz w:val="20"/>
                <w:lang w:val="ru-RU"/>
              </w:rPr>
              <w:t>Российский рубл</w:t>
            </w:r>
            <w:r w:rsidRPr="002764D0">
              <w:rPr>
                <w:rFonts w:ascii="GHEA Grapalat" w:hAnsi="GHEA Grapalat"/>
                <w:b/>
                <w:sz w:val="20"/>
                <w:szCs w:val="20"/>
              </w:rPr>
              <w:t xml:space="preserve"> </w:t>
            </w:r>
            <w:r w:rsidRPr="002764D0">
              <w:rPr>
                <w:rFonts w:ascii="GHEA Grapalat" w:hAnsi="GHEA Grapalat"/>
                <w:b/>
                <w:sz w:val="20"/>
                <w:szCs w:val="20"/>
                <w:lang w:val="ru-RU"/>
              </w:rPr>
              <w:t>(RUR)</w:t>
            </w:r>
          </w:p>
        </w:tc>
      </w:tr>
      <w:tr w:rsidR="00244DB9" w:rsidRPr="00EF313E" w:rsidTr="00C153D2">
        <w:trPr>
          <w:trHeight w:val="70"/>
          <w:jc w:val="center"/>
        </w:trPr>
        <w:tc>
          <w:tcPr>
            <w:tcW w:w="3260" w:type="dxa"/>
            <w:vMerge/>
            <w:tcBorders>
              <w:left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1930000199200301</w:t>
            </w:r>
          </w:p>
        </w:tc>
        <w:tc>
          <w:tcPr>
            <w:tcW w:w="4961"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ԱՄՆ</w:t>
            </w:r>
            <w:r w:rsidRPr="002764D0">
              <w:rPr>
                <w:rFonts w:ascii="GHEA Grapalat" w:hAnsi="GHEA Grapalat"/>
                <w:b/>
                <w:sz w:val="20"/>
                <w:szCs w:val="20"/>
                <w:lang w:val="ru-RU"/>
              </w:rPr>
              <w:t xml:space="preserve"> </w:t>
            </w:r>
            <w:r w:rsidRPr="002764D0">
              <w:rPr>
                <w:rFonts w:ascii="GHEA Grapalat" w:hAnsi="GHEA Grapalat"/>
                <w:b/>
                <w:sz w:val="20"/>
                <w:szCs w:val="20"/>
              </w:rPr>
              <w:t>դոլար</w:t>
            </w:r>
            <w:r w:rsidRPr="002764D0">
              <w:rPr>
                <w:rFonts w:ascii="GHEA Grapalat" w:hAnsi="GHEA Grapalat"/>
                <w:b/>
                <w:sz w:val="20"/>
                <w:szCs w:val="20"/>
                <w:lang w:val="ru-RU"/>
              </w:rPr>
              <w:t xml:space="preserve"> </w:t>
            </w:r>
            <w:r>
              <w:rPr>
                <w:rFonts w:ascii="GHEA Grapalat" w:hAnsi="GHEA Grapalat"/>
                <w:b/>
                <w:sz w:val="20"/>
                <w:szCs w:val="20"/>
                <w:lang w:val="ru-RU"/>
              </w:rPr>
              <w:t xml:space="preserve">/ </w:t>
            </w:r>
            <w:r w:rsidRPr="002764D0">
              <w:rPr>
                <w:rStyle w:val="anegp0gi0b9av8jahpyh"/>
                <w:rFonts w:ascii="GHEA Grapalat" w:hAnsi="GHEA Grapalat"/>
                <w:b/>
                <w:sz w:val="20"/>
                <w:lang w:val="ru-RU"/>
              </w:rPr>
              <w:t>Долларов</w:t>
            </w:r>
            <w:r w:rsidRPr="002764D0">
              <w:rPr>
                <w:rFonts w:ascii="GHEA Grapalat" w:hAnsi="GHEA Grapalat"/>
                <w:b/>
                <w:sz w:val="20"/>
                <w:lang w:val="ru-RU"/>
              </w:rPr>
              <w:t xml:space="preserve"> </w:t>
            </w:r>
            <w:r w:rsidRPr="002764D0">
              <w:rPr>
                <w:rStyle w:val="anegp0gi0b9av8jahpyh"/>
                <w:rFonts w:ascii="GHEA Grapalat" w:hAnsi="GHEA Grapalat"/>
                <w:b/>
                <w:sz w:val="20"/>
                <w:lang w:val="ru-RU"/>
              </w:rPr>
              <w:t>США</w:t>
            </w:r>
            <w:r w:rsidRPr="002764D0">
              <w:rPr>
                <w:rFonts w:ascii="GHEA Grapalat" w:hAnsi="GHEA Grapalat"/>
                <w:b/>
                <w:sz w:val="20"/>
                <w:szCs w:val="20"/>
              </w:rPr>
              <w:t xml:space="preserve"> (USD)</w:t>
            </w:r>
          </w:p>
        </w:tc>
      </w:tr>
      <w:tr w:rsidR="00244DB9" w:rsidTr="00C153D2">
        <w:trPr>
          <w:trHeight w:val="70"/>
          <w:jc w:val="center"/>
        </w:trPr>
        <w:tc>
          <w:tcPr>
            <w:tcW w:w="3260" w:type="dxa"/>
            <w:vMerge/>
            <w:tcBorders>
              <w:left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244DB9" w:rsidRPr="002764D0"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rPr>
              <w:t>1930000199200104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244DB9" w:rsidRPr="00EC7E43" w:rsidRDefault="00244DB9" w:rsidP="00C153D2">
            <w:pPr>
              <w:autoSpaceDE w:val="0"/>
              <w:autoSpaceDN w:val="0"/>
              <w:adjustRightInd w:val="0"/>
              <w:spacing w:after="0" w:line="240" w:lineRule="auto"/>
              <w:jc w:val="center"/>
              <w:rPr>
                <w:rFonts w:ascii="GHEA Grapalat" w:hAnsi="GHEA Grapalat"/>
                <w:b/>
                <w:sz w:val="20"/>
                <w:szCs w:val="20"/>
              </w:rPr>
            </w:pPr>
            <w:r w:rsidRPr="002764D0">
              <w:rPr>
                <w:rFonts w:ascii="GHEA Grapalat" w:hAnsi="GHEA Grapalat"/>
                <w:b/>
                <w:sz w:val="20"/>
                <w:szCs w:val="20"/>
                <w:lang w:val="ru-RU"/>
              </w:rPr>
              <w:t>Եվրո</w:t>
            </w:r>
            <w:r w:rsidRPr="002764D0">
              <w:rPr>
                <w:rFonts w:ascii="GHEA Grapalat" w:hAnsi="GHEA Grapalat"/>
                <w:b/>
                <w:sz w:val="20"/>
                <w:szCs w:val="20"/>
              </w:rPr>
              <w:t xml:space="preserve"> </w:t>
            </w:r>
            <w:r>
              <w:rPr>
                <w:rFonts w:ascii="GHEA Grapalat" w:hAnsi="GHEA Grapalat"/>
                <w:b/>
                <w:sz w:val="20"/>
                <w:szCs w:val="20"/>
                <w:lang w:val="ru-RU"/>
              </w:rPr>
              <w:t xml:space="preserve">/ </w:t>
            </w:r>
            <w:r w:rsidRPr="002764D0">
              <w:rPr>
                <w:rStyle w:val="anegp0gi0b9av8jahpyh"/>
                <w:rFonts w:ascii="GHEA Grapalat" w:hAnsi="GHEA Grapalat"/>
                <w:b/>
                <w:sz w:val="20"/>
              </w:rPr>
              <w:t>Евро</w:t>
            </w:r>
            <w:r w:rsidRPr="002764D0">
              <w:rPr>
                <w:rFonts w:ascii="GHEA Grapalat" w:hAnsi="GHEA Grapalat"/>
                <w:b/>
                <w:sz w:val="20"/>
                <w:szCs w:val="20"/>
                <w:lang w:val="ru-RU"/>
              </w:rPr>
              <w:t xml:space="preserve"> </w:t>
            </w:r>
            <w:r w:rsidRPr="002764D0">
              <w:rPr>
                <w:rFonts w:ascii="GHEA Grapalat" w:hAnsi="GHEA Grapalat"/>
                <w:b/>
                <w:sz w:val="20"/>
                <w:szCs w:val="20"/>
              </w:rPr>
              <w:t>(EUR)</w:t>
            </w:r>
          </w:p>
        </w:tc>
      </w:tr>
    </w:tbl>
    <w:p w:rsidR="00925759" w:rsidRDefault="00925759" w:rsidP="008F6898">
      <w:pPr>
        <w:spacing w:after="0" w:line="240" w:lineRule="auto"/>
        <w:ind w:right="-1" w:firstLine="284"/>
        <w:jc w:val="both"/>
        <w:rPr>
          <w:rFonts w:ascii="GHEA Grapalat" w:hAnsi="GHEA Grapalat"/>
          <w:b/>
          <w:bCs/>
          <w:i/>
          <w:sz w:val="20"/>
          <w:szCs w:val="20"/>
        </w:rPr>
      </w:pPr>
    </w:p>
    <w:p w:rsidR="00925759" w:rsidRDefault="00244DB9" w:rsidP="008F6898">
      <w:pPr>
        <w:spacing w:after="0" w:line="240" w:lineRule="auto"/>
        <w:ind w:right="-1" w:firstLine="284"/>
        <w:jc w:val="both"/>
        <w:rPr>
          <w:rFonts w:ascii="GHEA Grapalat" w:hAnsi="GHEA Grapalat"/>
          <w:b/>
          <w:bCs/>
          <w:i/>
          <w:sz w:val="20"/>
          <w:szCs w:val="20"/>
        </w:rPr>
      </w:pP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r>
        <w:rPr>
          <w:rFonts w:ascii="GHEA Grapalat" w:hAnsi="GHEA Grapalat"/>
          <w:b/>
          <w:bCs/>
          <w:i/>
          <w:sz w:val="20"/>
          <w:szCs w:val="20"/>
        </w:rPr>
        <w:tab/>
      </w:r>
    </w:p>
    <w:sectPr w:rsidR="00925759" w:rsidSect="007A56F4">
      <w:pgSz w:w="15840" w:h="12240" w:orient="landscape"/>
      <w:pgMar w:top="335" w:right="391" w:bottom="709" w:left="284" w:header="709" w:footer="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51A" w:rsidRDefault="0021351A" w:rsidP="006C3BA2">
      <w:pPr>
        <w:spacing w:after="0" w:line="240" w:lineRule="auto"/>
      </w:pPr>
      <w:r>
        <w:separator/>
      </w:r>
    </w:p>
  </w:endnote>
  <w:endnote w:type="continuationSeparator" w:id="0">
    <w:p w:rsidR="0021351A" w:rsidRDefault="0021351A" w:rsidP="006C3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51A" w:rsidRDefault="0021351A" w:rsidP="006C3BA2">
      <w:pPr>
        <w:spacing w:after="0" w:line="240" w:lineRule="auto"/>
      </w:pPr>
      <w:r>
        <w:separator/>
      </w:r>
    </w:p>
  </w:footnote>
  <w:footnote w:type="continuationSeparator" w:id="0">
    <w:p w:rsidR="0021351A" w:rsidRDefault="0021351A" w:rsidP="006C3B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BDE3CE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5778D2"/>
    <w:multiLevelType w:val="hybridMultilevel"/>
    <w:tmpl w:val="B928C05C"/>
    <w:lvl w:ilvl="0" w:tplc="7866624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B9787D"/>
    <w:multiLevelType w:val="hybridMultilevel"/>
    <w:tmpl w:val="C43CAF5E"/>
    <w:lvl w:ilvl="0" w:tplc="9B2446FC">
      <w:numFmt w:val="bullet"/>
      <w:lvlText w:val=""/>
      <w:lvlJc w:val="left"/>
      <w:pPr>
        <w:ind w:left="502" w:hanging="360"/>
      </w:pPr>
      <w:rPr>
        <w:rFonts w:ascii="Symbol" w:eastAsiaTheme="minorEastAsia" w:hAnsi="Symbol" w:cs="Sylfae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
    <w:nsid w:val="264970D6"/>
    <w:multiLevelType w:val="hybridMultilevel"/>
    <w:tmpl w:val="F62CBE10"/>
    <w:lvl w:ilvl="0" w:tplc="11B81938">
      <w:start w:val="2020"/>
      <w:numFmt w:val="bullet"/>
      <w:lvlText w:val="-"/>
      <w:lvlJc w:val="left"/>
      <w:pPr>
        <w:ind w:left="630" w:hanging="360"/>
      </w:pPr>
      <w:rPr>
        <w:rFonts w:ascii="GHEA Grapalat" w:eastAsiaTheme="minorHAnsi" w:hAnsi="GHEA Grapalat" w:cstheme="minorBidi"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4">
    <w:nsid w:val="35677F61"/>
    <w:multiLevelType w:val="hybridMultilevel"/>
    <w:tmpl w:val="576893CC"/>
    <w:lvl w:ilvl="0" w:tplc="A46AE4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027F68"/>
    <w:multiLevelType w:val="hybridMultilevel"/>
    <w:tmpl w:val="B928C05C"/>
    <w:lvl w:ilvl="0" w:tplc="7866624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D866CF"/>
    <w:multiLevelType w:val="hybridMultilevel"/>
    <w:tmpl w:val="576893CC"/>
    <w:lvl w:ilvl="0" w:tplc="A46AE48C">
      <w:start w:val="1"/>
      <w:numFmt w:val="decimal"/>
      <w:lvlText w:val="%1."/>
      <w:lvlJc w:val="left"/>
      <w:pPr>
        <w:ind w:left="2629" w:hanging="360"/>
      </w:pPr>
      <w:rPr>
        <w:rFonts w:hint="default"/>
        <w:b/>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8">
    <w:nsid w:val="7B721323"/>
    <w:multiLevelType w:val="hybridMultilevel"/>
    <w:tmpl w:val="7F8A3720"/>
    <w:lvl w:ilvl="0" w:tplc="317CCDD2">
      <w:start w:val="1"/>
      <w:numFmt w:val="decimal"/>
      <w:lvlText w:val="%1."/>
      <w:lvlJc w:val="left"/>
      <w:pPr>
        <w:ind w:left="360" w:hanging="360"/>
      </w:pPr>
      <w:rPr>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
  </w:num>
  <w:num w:numId="5">
    <w:abstractNumId w:val="5"/>
  </w:num>
  <w:num w:numId="6">
    <w:abstractNumId w:val="3"/>
  </w:num>
  <w:num w:numId="7">
    <w:abstractNumId w:val="8"/>
  </w:num>
  <w:num w:numId="8">
    <w:abstractNumId w:val="6"/>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770"/>
    <w:rsid w:val="00005732"/>
    <w:rsid w:val="000132BC"/>
    <w:rsid w:val="00013797"/>
    <w:rsid w:val="00016107"/>
    <w:rsid w:val="00020C29"/>
    <w:rsid w:val="00023746"/>
    <w:rsid w:val="00024ACA"/>
    <w:rsid w:val="000274E7"/>
    <w:rsid w:val="000302A8"/>
    <w:rsid w:val="000330CA"/>
    <w:rsid w:val="00033488"/>
    <w:rsid w:val="00040A8F"/>
    <w:rsid w:val="00043888"/>
    <w:rsid w:val="00043A61"/>
    <w:rsid w:val="00043BDF"/>
    <w:rsid w:val="00043C9F"/>
    <w:rsid w:val="00045271"/>
    <w:rsid w:val="00045995"/>
    <w:rsid w:val="000472F8"/>
    <w:rsid w:val="00047AF4"/>
    <w:rsid w:val="00051F28"/>
    <w:rsid w:val="00060C29"/>
    <w:rsid w:val="000625FA"/>
    <w:rsid w:val="0007142A"/>
    <w:rsid w:val="00074745"/>
    <w:rsid w:val="000820D8"/>
    <w:rsid w:val="00082156"/>
    <w:rsid w:val="00084848"/>
    <w:rsid w:val="000963F3"/>
    <w:rsid w:val="000970BC"/>
    <w:rsid w:val="000974FF"/>
    <w:rsid w:val="000A16C4"/>
    <w:rsid w:val="000A588E"/>
    <w:rsid w:val="000A6653"/>
    <w:rsid w:val="000A6ADC"/>
    <w:rsid w:val="000B20EE"/>
    <w:rsid w:val="000B2102"/>
    <w:rsid w:val="000B30A8"/>
    <w:rsid w:val="000B382B"/>
    <w:rsid w:val="000B4867"/>
    <w:rsid w:val="000B6834"/>
    <w:rsid w:val="000C2745"/>
    <w:rsid w:val="000C69A8"/>
    <w:rsid w:val="000C7D4E"/>
    <w:rsid w:val="000C7F5F"/>
    <w:rsid w:val="000D0165"/>
    <w:rsid w:val="000D12D6"/>
    <w:rsid w:val="000D23D3"/>
    <w:rsid w:val="000D2CB7"/>
    <w:rsid w:val="000D4DBF"/>
    <w:rsid w:val="000D6AE1"/>
    <w:rsid w:val="000D7F1F"/>
    <w:rsid w:val="000E0060"/>
    <w:rsid w:val="000E106B"/>
    <w:rsid w:val="000E2866"/>
    <w:rsid w:val="000E3E37"/>
    <w:rsid w:val="000E7EBE"/>
    <w:rsid w:val="000F0E2A"/>
    <w:rsid w:val="000F54CF"/>
    <w:rsid w:val="000F604E"/>
    <w:rsid w:val="00102256"/>
    <w:rsid w:val="00102E54"/>
    <w:rsid w:val="001036BC"/>
    <w:rsid w:val="00105CE9"/>
    <w:rsid w:val="00105D1B"/>
    <w:rsid w:val="00110474"/>
    <w:rsid w:val="00114542"/>
    <w:rsid w:val="00120A09"/>
    <w:rsid w:val="00120C44"/>
    <w:rsid w:val="00123379"/>
    <w:rsid w:val="0012356E"/>
    <w:rsid w:val="00127A1F"/>
    <w:rsid w:val="0013002B"/>
    <w:rsid w:val="00135B07"/>
    <w:rsid w:val="0014041C"/>
    <w:rsid w:val="00141329"/>
    <w:rsid w:val="00143F16"/>
    <w:rsid w:val="00147773"/>
    <w:rsid w:val="001516DF"/>
    <w:rsid w:val="001540D4"/>
    <w:rsid w:val="00156761"/>
    <w:rsid w:val="00157C4F"/>
    <w:rsid w:val="00161BF0"/>
    <w:rsid w:val="001677DC"/>
    <w:rsid w:val="001711C4"/>
    <w:rsid w:val="00175EB9"/>
    <w:rsid w:val="001843C9"/>
    <w:rsid w:val="00194A64"/>
    <w:rsid w:val="001A137D"/>
    <w:rsid w:val="001A3EB5"/>
    <w:rsid w:val="001A69AD"/>
    <w:rsid w:val="001A7D0D"/>
    <w:rsid w:val="001B2FAF"/>
    <w:rsid w:val="001B5278"/>
    <w:rsid w:val="001C0A7C"/>
    <w:rsid w:val="001C0CF6"/>
    <w:rsid w:val="001C5193"/>
    <w:rsid w:val="001C5438"/>
    <w:rsid w:val="001D0EBD"/>
    <w:rsid w:val="001E1DAC"/>
    <w:rsid w:val="001E4331"/>
    <w:rsid w:val="001E61B6"/>
    <w:rsid w:val="001E62BC"/>
    <w:rsid w:val="001F105A"/>
    <w:rsid w:val="001F3619"/>
    <w:rsid w:val="001F4A85"/>
    <w:rsid w:val="001F4FCA"/>
    <w:rsid w:val="001F68C2"/>
    <w:rsid w:val="00203EAD"/>
    <w:rsid w:val="00207AD2"/>
    <w:rsid w:val="00211BC0"/>
    <w:rsid w:val="002125BE"/>
    <w:rsid w:val="0021351A"/>
    <w:rsid w:val="00213CA0"/>
    <w:rsid w:val="0021518B"/>
    <w:rsid w:val="002157BF"/>
    <w:rsid w:val="00216274"/>
    <w:rsid w:val="002204D9"/>
    <w:rsid w:val="0022089F"/>
    <w:rsid w:val="00221D8B"/>
    <w:rsid w:val="00223D09"/>
    <w:rsid w:val="0022459B"/>
    <w:rsid w:val="00225AE7"/>
    <w:rsid w:val="0022726C"/>
    <w:rsid w:val="00231612"/>
    <w:rsid w:val="00236048"/>
    <w:rsid w:val="00237735"/>
    <w:rsid w:val="002416E0"/>
    <w:rsid w:val="0024388E"/>
    <w:rsid w:val="00244DB9"/>
    <w:rsid w:val="002451E6"/>
    <w:rsid w:val="00247CE7"/>
    <w:rsid w:val="00255307"/>
    <w:rsid w:val="00256A48"/>
    <w:rsid w:val="00261168"/>
    <w:rsid w:val="002625EA"/>
    <w:rsid w:val="00264321"/>
    <w:rsid w:val="002719BE"/>
    <w:rsid w:val="00273C21"/>
    <w:rsid w:val="002779F3"/>
    <w:rsid w:val="0028192F"/>
    <w:rsid w:val="002845D4"/>
    <w:rsid w:val="00293018"/>
    <w:rsid w:val="00293D40"/>
    <w:rsid w:val="002949F2"/>
    <w:rsid w:val="00295199"/>
    <w:rsid w:val="00296920"/>
    <w:rsid w:val="002A2625"/>
    <w:rsid w:val="002A500F"/>
    <w:rsid w:val="002A5164"/>
    <w:rsid w:val="002B3457"/>
    <w:rsid w:val="002B6157"/>
    <w:rsid w:val="002B7018"/>
    <w:rsid w:val="002C1D8C"/>
    <w:rsid w:val="002C39AE"/>
    <w:rsid w:val="002C6FAD"/>
    <w:rsid w:val="002D2EAA"/>
    <w:rsid w:val="002D380C"/>
    <w:rsid w:val="002D4263"/>
    <w:rsid w:val="002D5292"/>
    <w:rsid w:val="002D6980"/>
    <w:rsid w:val="002E09A6"/>
    <w:rsid w:val="002E3F84"/>
    <w:rsid w:val="002E4868"/>
    <w:rsid w:val="002E57FC"/>
    <w:rsid w:val="002E6711"/>
    <w:rsid w:val="002F3A0A"/>
    <w:rsid w:val="002F4B13"/>
    <w:rsid w:val="002F7043"/>
    <w:rsid w:val="00304CCE"/>
    <w:rsid w:val="00305820"/>
    <w:rsid w:val="00306CDA"/>
    <w:rsid w:val="00310658"/>
    <w:rsid w:val="00311710"/>
    <w:rsid w:val="0031202D"/>
    <w:rsid w:val="003125CE"/>
    <w:rsid w:val="00324202"/>
    <w:rsid w:val="00325A65"/>
    <w:rsid w:val="00325DF1"/>
    <w:rsid w:val="00344785"/>
    <w:rsid w:val="003452E1"/>
    <w:rsid w:val="0035124E"/>
    <w:rsid w:val="00352BDA"/>
    <w:rsid w:val="00354951"/>
    <w:rsid w:val="003550FF"/>
    <w:rsid w:val="003570D1"/>
    <w:rsid w:val="00360127"/>
    <w:rsid w:val="00363D08"/>
    <w:rsid w:val="003678FE"/>
    <w:rsid w:val="00367D82"/>
    <w:rsid w:val="0037122E"/>
    <w:rsid w:val="0037140B"/>
    <w:rsid w:val="003721FF"/>
    <w:rsid w:val="00376177"/>
    <w:rsid w:val="00377128"/>
    <w:rsid w:val="003817C6"/>
    <w:rsid w:val="0038416C"/>
    <w:rsid w:val="003859F4"/>
    <w:rsid w:val="00392704"/>
    <w:rsid w:val="003936E6"/>
    <w:rsid w:val="003A080A"/>
    <w:rsid w:val="003A0E5B"/>
    <w:rsid w:val="003A39A4"/>
    <w:rsid w:val="003A541C"/>
    <w:rsid w:val="003A6BCD"/>
    <w:rsid w:val="003B1ED3"/>
    <w:rsid w:val="003B2683"/>
    <w:rsid w:val="003B3D5C"/>
    <w:rsid w:val="003B4E07"/>
    <w:rsid w:val="003B68AC"/>
    <w:rsid w:val="003C1177"/>
    <w:rsid w:val="003D1BD8"/>
    <w:rsid w:val="003D241E"/>
    <w:rsid w:val="003D2F2E"/>
    <w:rsid w:val="003D5655"/>
    <w:rsid w:val="003D7767"/>
    <w:rsid w:val="003E2A1A"/>
    <w:rsid w:val="003E5D08"/>
    <w:rsid w:val="003E699E"/>
    <w:rsid w:val="003F1008"/>
    <w:rsid w:val="003F1AB6"/>
    <w:rsid w:val="003F76AD"/>
    <w:rsid w:val="00405920"/>
    <w:rsid w:val="00406177"/>
    <w:rsid w:val="00414715"/>
    <w:rsid w:val="00417C8A"/>
    <w:rsid w:val="00423057"/>
    <w:rsid w:val="004259F1"/>
    <w:rsid w:val="00425CD7"/>
    <w:rsid w:val="00431735"/>
    <w:rsid w:val="00431894"/>
    <w:rsid w:val="00433987"/>
    <w:rsid w:val="0043592A"/>
    <w:rsid w:val="0044035B"/>
    <w:rsid w:val="00441D87"/>
    <w:rsid w:val="00446C10"/>
    <w:rsid w:val="00447B38"/>
    <w:rsid w:val="00450ACA"/>
    <w:rsid w:val="00450EE9"/>
    <w:rsid w:val="00451B2C"/>
    <w:rsid w:val="004560C6"/>
    <w:rsid w:val="004601D2"/>
    <w:rsid w:val="00466DB4"/>
    <w:rsid w:val="00470632"/>
    <w:rsid w:val="0047137E"/>
    <w:rsid w:val="00474D01"/>
    <w:rsid w:val="00475A45"/>
    <w:rsid w:val="00475D77"/>
    <w:rsid w:val="00482004"/>
    <w:rsid w:val="00484235"/>
    <w:rsid w:val="00484DA5"/>
    <w:rsid w:val="004870B8"/>
    <w:rsid w:val="00490124"/>
    <w:rsid w:val="00490541"/>
    <w:rsid w:val="004A1511"/>
    <w:rsid w:val="004A5723"/>
    <w:rsid w:val="004B1968"/>
    <w:rsid w:val="004B1A1A"/>
    <w:rsid w:val="004B2F5A"/>
    <w:rsid w:val="004B4216"/>
    <w:rsid w:val="004B501B"/>
    <w:rsid w:val="004C0907"/>
    <w:rsid w:val="004C0B63"/>
    <w:rsid w:val="004C1338"/>
    <w:rsid w:val="004C67CE"/>
    <w:rsid w:val="004C6D59"/>
    <w:rsid w:val="004C755B"/>
    <w:rsid w:val="004C7A26"/>
    <w:rsid w:val="004C7F7D"/>
    <w:rsid w:val="004D01D2"/>
    <w:rsid w:val="004D154F"/>
    <w:rsid w:val="004D4770"/>
    <w:rsid w:val="004D60D6"/>
    <w:rsid w:val="004E019F"/>
    <w:rsid w:val="004E278D"/>
    <w:rsid w:val="004E602D"/>
    <w:rsid w:val="004F0A7C"/>
    <w:rsid w:val="004F0F56"/>
    <w:rsid w:val="004F109E"/>
    <w:rsid w:val="004F3F56"/>
    <w:rsid w:val="004F4579"/>
    <w:rsid w:val="004F4C79"/>
    <w:rsid w:val="004F622F"/>
    <w:rsid w:val="004F6E8C"/>
    <w:rsid w:val="00501369"/>
    <w:rsid w:val="00504099"/>
    <w:rsid w:val="00506332"/>
    <w:rsid w:val="00507080"/>
    <w:rsid w:val="00507A5A"/>
    <w:rsid w:val="005106CF"/>
    <w:rsid w:val="00511673"/>
    <w:rsid w:val="005146AC"/>
    <w:rsid w:val="0051533A"/>
    <w:rsid w:val="005214CC"/>
    <w:rsid w:val="00525D6D"/>
    <w:rsid w:val="00527403"/>
    <w:rsid w:val="00527C01"/>
    <w:rsid w:val="0053076F"/>
    <w:rsid w:val="0053137F"/>
    <w:rsid w:val="00531A66"/>
    <w:rsid w:val="00532BB2"/>
    <w:rsid w:val="00532ED0"/>
    <w:rsid w:val="00534F80"/>
    <w:rsid w:val="005411E6"/>
    <w:rsid w:val="00542B17"/>
    <w:rsid w:val="00542EA5"/>
    <w:rsid w:val="00543A47"/>
    <w:rsid w:val="00544CE3"/>
    <w:rsid w:val="0054633D"/>
    <w:rsid w:val="005468C5"/>
    <w:rsid w:val="00547042"/>
    <w:rsid w:val="005523D0"/>
    <w:rsid w:val="00556ADB"/>
    <w:rsid w:val="005575B7"/>
    <w:rsid w:val="00557927"/>
    <w:rsid w:val="00557E83"/>
    <w:rsid w:val="005605A9"/>
    <w:rsid w:val="00561344"/>
    <w:rsid w:val="005674D8"/>
    <w:rsid w:val="00567B63"/>
    <w:rsid w:val="0057019C"/>
    <w:rsid w:val="00577622"/>
    <w:rsid w:val="005808FC"/>
    <w:rsid w:val="0058201A"/>
    <w:rsid w:val="0058302D"/>
    <w:rsid w:val="00583F95"/>
    <w:rsid w:val="00584D2E"/>
    <w:rsid w:val="00593D50"/>
    <w:rsid w:val="005955C8"/>
    <w:rsid w:val="005A09FC"/>
    <w:rsid w:val="005A4602"/>
    <w:rsid w:val="005B0656"/>
    <w:rsid w:val="005B1BEE"/>
    <w:rsid w:val="005B5BC1"/>
    <w:rsid w:val="005B7BBC"/>
    <w:rsid w:val="005C2920"/>
    <w:rsid w:val="005C7EFC"/>
    <w:rsid w:val="005D102B"/>
    <w:rsid w:val="005D14D0"/>
    <w:rsid w:val="005D1520"/>
    <w:rsid w:val="005D4041"/>
    <w:rsid w:val="005D5202"/>
    <w:rsid w:val="005D58DE"/>
    <w:rsid w:val="005D7F9E"/>
    <w:rsid w:val="005E00B9"/>
    <w:rsid w:val="005E1B92"/>
    <w:rsid w:val="005E208F"/>
    <w:rsid w:val="005E5394"/>
    <w:rsid w:val="005F37AD"/>
    <w:rsid w:val="005F65CF"/>
    <w:rsid w:val="006041E4"/>
    <w:rsid w:val="00606025"/>
    <w:rsid w:val="0060777D"/>
    <w:rsid w:val="006154E1"/>
    <w:rsid w:val="006159DC"/>
    <w:rsid w:val="00616907"/>
    <w:rsid w:val="00625B14"/>
    <w:rsid w:val="00627C7D"/>
    <w:rsid w:val="00631B9F"/>
    <w:rsid w:val="0063358D"/>
    <w:rsid w:val="0063364F"/>
    <w:rsid w:val="00633AF0"/>
    <w:rsid w:val="0063422C"/>
    <w:rsid w:val="00646A60"/>
    <w:rsid w:val="006526F0"/>
    <w:rsid w:val="006544AC"/>
    <w:rsid w:val="006552DB"/>
    <w:rsid w:val="00660108"/>
    <w:rsid w:val="006608F6"/>
    <w:rsid w:val="006611A0"/>
    <w:rsid w:val="0066335E"/>
    <w:rsid w:val="00663685"/>
    <w:rsid w:val="00663D51"/>
    <w:rsid w:val="00665913"/>
    <w:rsid w:val="006662D8"/>
    <w:rsid w:val="00666EB1"/>
    <w:rsid w:val="00667011"/>
    <w:rsid w:val="00667177"/>
    <w:rsid w:val="006729BC"/>
    <w:rsid w:val="006734F9"/>
    <w:rsid w:val="0067446B"/>
    <w:rsid w:val="0068266D"/>
    <w:rsid w:val="006877C3"/>
    <w:rsid w:val="00692EF0"/>
    <w:rsid w:val="00694969"/>
    <w:rsid w:val="00695A8C"/>
    <w:rsid w:val="00695FBD"/>
    <w:rsid w:val="006A0EE5"/>
    <w:rsid w:val="006A18F2"/>
    <w:rsid w:val="006A1F60"/>
    <w:rsid w:val="006A4F11"/>
    <w:rsid w:val="006B6C1E"/>
    <w:rsid w:val="006C23DA"/>
    <w:rsid w:val="006C3BA2"/>
    <w:rsid w:val="006C3EEB"/>
    <w:rsid w:val="006C4142"/>
    <w:rsid w:val="006C7B26"/>
    <w:rsid w:val="006D1926"/>
    <w:rsid w:val="006D1E1F"/>
    <w:rsid w:val="006D4E8B"/>
    <w:rsid w:val="006D5D83"/>
    <w:rsid w:val="006E00E8"/>
    <w:rsid w:val="006E3CEA"/>
    <w:rsid w:val="006E6605"/>
    <w:rsid w:val="006F125C"/>
    <w:rsid w:val="006F562E"/>
    <w:rsid w:val="00700482"/>
    <w:rsid w:val="00705D5B"/>
    <w:rsid w:val="00706C07"/>
    <w:rsid w:val="00707337"/>
    <w:rsid w:val="00713C43"/>
    <w:rsid w:val="0072281F"/>
    <w:rsid w:val="00727BE6"/>
    <w:rsid w:val="00731E36"/>
    <w:rsid w:val="00732914"/>
    <w:rsid w:val="00735F27"/>
    <w:rsid w:val="00737A2C"/>
    <w:rsid w:val="00740963"/>
    <w:rsid w:val="0074312B"/>
    <w:rsid w:val="00743FD3"/>
    <w:rsid w:val="007538DE"/>
    <w:rsid w:val="00753999"/>
    <w:rsid w:val="007553D0"/>
    <w:rsid w:val="007559C1"/>
    <w:rsid w:val="007567CC"/>
    <w:rsid w:val="0076172C"/>
    <w:rsid w:val="00763E43"/>
    <w:rsid w:val="0077417F"/>
    <w:rsid w:val="007749C7"/>
    <w:rsid w:val="007763DF"/>
    <w:rsid w:val="00777045"/>
    <w:rsid w:val="00786684"/>
    <w:rsid w:val="0078774F"/>
    <w:rsid w:val="007900FA"/>
    <w:rsid w:val="007A05AF"/>
    <w:rsid w:val="007A1B90"/>
    <w:rsid w:val="007A4BAC"/>
    <w:rsid w:val="007A4C8E"/>
    <w:rsid w:val="007A4D09"/>
    <w:rsid w:val="007A56AB"/>
    <w:rsid w:val="007A56F4"/>
    <w:rsid w:val="007B1784"/>
    <w:rsid w:val="007B3014"/>
    <w:rsid w:val="007B31EC"/>
    <w:rsid w:val="007C63DC"/>
    <w:rsid w:val="007C7D92"/>
    <w:rsid w:val="007C7F67"/>
    <w:rsid w:val="007D0ACF"/>
    <w:rsid w:val="007D497F"/>
    <w:rsid w:val="007D59E5"/>
    <w:rsid w:val="007E2239"/>
    <w:rsid w:val="007E24EC"/>
    <w:rsid w:val="007E48DF"/>
    <w:rsid w:val="007E514C"/>
    <w:rsid w:val="007F292A"/>
    <w:rsid w:val="007F469B"/>
    <w:rsid w:val="007F5DB3"/>
    <w:rsid w:val="007F76D5"/>
    <w:rsid w:val="0080030B"/>
    <w:rsid w:val="0080046B"/>
    <w:rsid w:val="0080122C"/>
    <w:rsid w:val="00806714"/>
    <w:rsid w:val="0080697E"/>
    <w:rsid w:val="00812776"/>
    <w:rsid w:val="0081448F"/>
    <w:rsid w:val="008170ED"/>
    <w:rsid w:val="008171D0"/>
    <w:rsid w:val="00824E94"/>
    <w:rsid w:val="00827D66"/>
    <w:rsid w:val="008319CF"/>
    <w:rsid w:val="008340FE"/>
    <w:rsid w:val="00835D9B"/>
    <w:rsid w:val="00837994"/>
    <w:rsid w:val="00840958"/>
    <w:rsid w:val="00843242"/>
    <w:rsid w:val="008438ED"/>
    <w:rsid w:val="00845CE8"/>
    <w:rsid w:val="00846D29"/>
    <w:rsid w:val="008506F0"/>
    <w:rsid w:val="00854F24"/>
    <w:rsid w:val="00855C36"/>
    <w:rsid w:val="00855F7A"/>
    <w:rsid w:val="00856B2F"/>
    <w:rsid w:val="00860450"/>
    <w:rsid w:val="008661A8"/>
    <w:rsid w:val="0086728B"/>
    <w:rsid w:val="0087217E"/>
    <w:rsid w:val="00880150"/>
    <w:rsid w:val="0088044A"/>
    <w:rsid w:val="008815BA"/>
    <w:rsid w:val="0088316C"/>
    <w:rsid w:val="00892213"/>
    <w:rsid w:val="0089449A"/>
    <w:rsid w:val="00894637"/>
    <w:rsid w:val="008A03B1"/>
    <w:rsid w:val="008A52A9"/>
    <w:rsid w:val="008A6374"/>
    <w:rsid w:val="008B0099"/>
    <w:rsid w:val="008B0720"/>
    <w:rsid w:val="008B401E"/>
    <w:rsid w:val="008B5B37"/>
    <w:rsid w:val="008B6196"/>
    <w:rsid w:val="008B6701"/>
    <w:rsid w:val="008B7A3B"/>
    <w:rsid w:val="008C2F28"/>
    <w:rsid w:val="008C30C5"/>
    <w:rsid w:val="008C3DB8"/>
    <w:rsid w:val="008C464F"/>
    <w:rsid w:val="008C4A53"/>
    <w:rsid w:val="008D3A7C"/>
    <w:rsid w:val="008D45BF"/>
    <w:rsid w:val="008F31C8"/>
    <w:rsid w:val="008F38BC"/>
    <w:rsid w:val="008F482B"/>
    <w:rsid w:val="008F5817"/>
    <w:rsid w:val="008F6898"/>
    <w:rsid w:val="008F6B2B"/>
    <w:rsid w:val="00901FDA"/>
    <w:rsid w:val="00902C65"/>
    <w:rsid w:val="0090774E"/>
    <w:rsid w:val="0091042E"/>
    <w:rsid w:val="0091377C"/>
    <w:rsid w:val="00920B2D"/>
    <w:rsid w:val="00925759"/>
    <w:rsid w:val="00926B38"/>
    <w:rsid w:val="00930BEE"/>
    <w:rsid w:val="009319B5"/>
    <w:rsid w:val="00933811"/>
    <w:rsid w:val="009451A6"/>
    <w:rsid w:val="00946042"/>
    <w:rsid w:val="00946057"/>
    <w:rsid w:val="00951436"/>
    <w:rsid w:val="00951B39"/>
    <w:rsid w:val="00954C0A"/>
    <w:rsid w:val="00954F62"/>
    <w:rsid w:val="009554C1"/>
    <w:rsid w:val="0095642A"/>
    <w:rsid w:val="00961878"/>
    <w:rsid w:val="00965C24"/>
    <w:rsid w:val="00965DF1"/>
    <w:rsid w:val="00971DB3"/>
    <w:rsid w:val="00980103"/>
    <w:rsid w:val="00980332"/>
    <w:rsid w:val="009805CE"/>
    <w:rsid w:val="009852E5"/>
    <w:rsid w:val="00986CB0"/>
    <w:rsid w:val="0099079B"/>
    <w:rsid w:val="00992992"/>
    <w:rsid w:val="00992DF7"/>
    <w:rsid w:val="00992F76"/>
    <w:rsid w:val="0099538A"/>
    <w:rsid w:val="00997A3F"/>
    <w:rsid w:val="009A03BD"/>
    <w:rsid w:val="009A2CEB"/>
    <w:rsid w:val="009A3EA0"/>
    <w:rsid w:val="009A47D0"/>
    <w:rsid w:val="009A5505"/>
    <w:rsid w:val="009B08C1"/>
    <w:rsid w:val="009B4311"/>
    <w:rsid w:val="009B5DEA"/>
    <w:rsid w:val="009B62B0"/>
    <w:rsid w:val="009B6726"/>
    <w:rsid w:val="009C4806"/>
    <w:rsid w:val="009F121F"/>
    <w:rsid w:val="009F1702"/>
    <w:rsid w:val="009F19AA"/>
    <w:rsid w:val="009F271C"/>
    <w:rsid w:val="009F5087"/>
    <w:rsid w:val="009F6F7A"/>
    <w:rsid w:val="00A00750"/>
    <w:rsid w:val="00A0161B"/>
    <w:rsid w:val="00A02296"/>
    <w:rsid w:val="00A028B9"/>
    <w:rsid w:val="00A04CC2"/>
    <w:rsid w:val="00A07E77"/>
    <w:rsid w:val="00A10342"/>
    <w:rsid w:val="00A11C1E"/>
    <w:rsid w:val="00A17FA5"/>
    <w:rsid w:val="00A22FEF"/>
    <w:rsid w:val="00A24F58"/>
    <w:rsid w:val="00A302EE"/>
    <w:rsid w:val="00A331A0"/>
    <w:rsid w:val="00A3334A"/>
    <w:rsid w:val="00A43169"/>
    <w:rsid w:val="00A47322"/>
    <w:rsid w:val="00A50A94"/>
    <w:rsid w:val="00A52575"/>
    <w:rsid w:val="00A56499"/>
    <w:rsid w:val="00A637C8"/>
    <w:rsid w:val="00A656DE"/>
    <w:rsid w:val="00A717C7"/>
    <w:rsid w:val="00A72686"/>
    <w:rsid w:val="00A72790"/>
    <w:rsid w:val="00A749AB"/>
    <w:rsid w:val="00A75998"/>
    <w:rsid w:val="00A769B0"/>
    <w:rsid w:val="00A82EE1"/>
    <w:rsid w:val="00A82F3B"/>
    <w:rsid w:val="00A85034"/>
    <w:rsid w:val="00A85D0A"/>
    <w:rsid w:val="00A8705F"/>
    <w:rsid w:val="00A900F2"/>
    <w:rsid w:val="00A92E20"/>
    <w:rsid w:val="00A9384A"/>
    <w:rsid w:val="00A93973"/>
    <w:rsid w:val="00A97724"/>
    <w:rsid w:val="00AA0C86"/>
    <w:rsid w:val="00AA69A0"/>
    <w:rsid w:val="00AB10D1"/>
    <w:rsid w:val="00AB14DF"/>
    <w:rsid w:val="00AB3732"/>
    <w:rsid w:val="00AB58CB"/>
    <w:rsid w:val="00AB7D61"/>
    <w:rsid w:val="00AC42E6"/>
    <w:rsid w:val="00AC5E8E"/>
    <w:rsid w:val="00AD143F"/>
    <w:rsid w:val="00AD7E67"/>
    <w:rsid w:val="00AE1D9E"/>
    <w:rsid w:val="00AE4922"/>
    <w:rsid w:val="00AE4D04"/>
    <w:rsid w:val="00AF0F70"/>
    <w:rsid w:val="00AF1635"/>
    <w:rsid w:val="00AF38BA"/>
    <w:rsid w:val="00AF409F"/>
    <w:rsid w:val="00B01B4A"/>
    <w:rsid w:val="00B05F2F"/>
    <w:rsid w:val="00B1049D"/>
    <w:rsid w:val="00B10FC4"/>
    <w:rsid w:val="00B124EC"/>
    <w:rsid w:val="00B2410A"/>
    <w:rsid w:val="00B250FD"/>
    <w:rsid w:val="00B26087"/>
    <w:rsid w:val="00B306F3"/>
    <w:rsid w:val="00B32482"/>
    <w:rsid w:val="00B34EBD"/>
    <w:rsid w:val="00B379D6"/>
    <w:rsid w:val="00B40071"/>
    <w:rsid w:val="00B417A0"/>
    <w:rsid w:val="00B47452"/>
    <w:rsid w:val="00B51EE9"/>
    <w:rsid w:val="00B53652"/>
    <w:rsid w:val="00B56D15"/>
    <w:rsid w:val="00B62E2D"/>
    <w:rsid w:val="00B71E0C"/>
    <w:rsid w:val="00B72954"/>
    <w:rsid w:val="00B72C05"/>
    <w:rsid w:val="00B74952"/>
    <w:rsid w:val="00B774AA"/>
    <w:rsid w:val="00B82D1E"/>
    <w:rsid w:val="00B830D1"/>
    <w:rsid w:val="00B83143"/>
    <w:rsid w:val="00B85C70"/>
    <w:rsid w:val="00B868DC"/>
    <w:rsid w:val="00B9185D"/>
    <w:rsid w:val="00B92AD2"/>
    <w:rsid w:val="00B960FC"/>
    <w:rsid w:val="00B974B4"/>
    <w:rsid w:val="00BA1F6F"/>
    <w:rsid w:val="00BA243A"/>
    <w:rsid w:val="00BA322F"/>
    <w:rsid w:val="00BA32C1"/>
    <w:rsid w:val="00BA5923"/>
    <w:rsid w:val="00BB0DF8"/>
    <w:rsid w:val="00BB1221"/>
    <w:rsid w:val="00BB1FB9"/>
    <w:rsid w:val="00BB4E6E"/>
    <w:rsid w:val="00BC022C"/>
    <w:rsid w:val="00BC60CD"/>
    <w:rsid w:val="00BD161B"/>
    <w:rsid w:val="00BD1FEC"/>
    <w:rsid w:val="00BD2F0F"/>
    <w:rsid w:val="00BD372B"/>
    <w:rsid w:val="00BD66A6"/>
    <w:rsid w:val="00BE507C"/>
    <w:rsid w:val="00BE675A"/>
    <w:rsid w:val="00BF53A4"/>
    <w:rsid w:val="00BF6B66"/>
    <w:rsid w:val="00BF7D22"/>
    <w:rsid w:val="00C01B85"/>
    <w:rsid w:val="00C01B93"/>
    <w:rsid w:val="00C074C5"/>
    <w:rsid w:val="00C153D2"/>
    <w:rsid w:val="00C1561D"/>
    <w:rsid w:val="00C16CF6"/>
    <w:rsid w:val="00C17564"/>
    <w:rsid w:val="00C2283E"/>
    <w:rsid w:val="00C2374D"/>
    <w:rsid w:val="00C254AD"/>
    <w:rsid w:val="00C26483"/>
    <w:rsid w:val="00C33B80"/>
    <w:rsid w:val="00C343FD"/>
    <w:rsid w:val="00C4155E"/>
    <w:rsid w:val="00C429D4"/>
    <w:rsid w:val="00C43B8B"/>
    <w:rsid w:val="00C501A8"/>
    <w:rsid w:val="00C61D46"/>
    <w:rsid w:val="00C622A2"/>
    <w:rsid w:val="00C652E5"/>
    <w:rsid w:val="00C653D1"/>
    <w:rsid w:val="00C664F9"/>
    <w:rsid w:val="00C67501"/>
    <w:rsid w:val="00C7132F"/>
    <w:rsid w:val="00C75B69"/>
    <w:rsid w:val="00C75D4F"/>
    <w:rsid w:val="00C7777D"/>
    <w:rsid w:val="00C81578"/>
    <w:rsid w:val="00C87683"/>
    <w:rsid w:val="00C95689"/>
    <w:rsid w:val="00C956A4"/>
    <w:rsid w:val="00C95C24"/>
    <w:rsid w:val="00CA088D"/>
    <w:rsid w:val="00CA33A6"/>
    <w:rsid w:val="00CA4D23"/>
    <w:rsid w:val="00CB0B6D"/>
    <w:rsid w:val="00CB53B7"/>
    <w:rsid w:val="00CB5F83"/>
    <w:rsid w:val="00CB7AB9"/>
    <w:rsid w:val="00CC025D"/>
    <w:rsid w:val="00CC0503"/>
    <w:rsid w:val="00CC50D6"/>
    <w:rsid w:val="00CC66CE"/>
    <w:rsid w:val="00CD2B38"/>
    <w:rsid w:val="00CD2D6B"/>
    <w:rsid w:val="00CD772F"/>
    <w:rsid w:val="00CF0F14"/>
    <w:rsid w:val="00CF2E60"/>
    <w:rsid w:val="00CF3208"/>
    <w:rsid w:val="00CF5358"/>
    <w:rsid w:val="00D0155C"/>
    <w:rsid w:val="00D04A5B"/>
    <w:rsid w:val="00D05AE3"/>
    <w:rsid w:val="00D134C0"/>
    <w:rsid w:val="00D15972"/>
    <w:rsid w:val="00D17162"/>
    <w:rsid w:val="00D17F3F"/>
    <w:rsid w:val="00D212F8"/>
    <w:rsid w:val="00D24083"/>
    <w:rsid w:val="00D3151B"/>
    <w:rsid w:val="00D320DF"/>
    <w:rsid w:val="00D346D3"/>
    <w:rsid w:val="00D35345"/>
    <w:rsid w:val="00D35BDA"/>
    <w:rsid w:val="00D4293B"/>
    <w:rsid w:val="00D533B2"/>
    <w:rsid w:val="00D5588F"/>
    <w:rsid w:val="00D56376"/>
    <w:rsid w:val="00D5731F"/>
    <w:rsid w:val="00D57B3C"/>
    <w:rsid w:val="00D60E5C"/>
    <w:rsid w:val="00D6118A"/>
    <w:rsid w:val="00D619A6"/>
    <w:rsid w:val="00D63133"/>
    <w:rsid w:val="00D65B1A"/>
    <w:rsid w:val="00D678C3"/>
    <w:rsid w:val="00D67F38"/>
    <w:rsid w:val="00D72C57"/>
    <w:rsid w:val="00D77782"/>
    <w:rsid w:val="00D80E79"/>
    <w:rsid w:val="00D83E6A"/>
    <w:rsid w:val="00D93CEC"/>
    <w:rsid w:val="00D93FEE"/>
    <w:rsid w:val="00D95FBD"/>
    <w:rsid w:val="00D96F96"/>
    <w:rsid w:val="00DA0186"/>
    <w:rsid w:val="00DA162F"/>
    <w:rsid w:val="00DA211B"/>
    <w:rsid w:val="00DB0013"/>
    <w:rsid w:val="00DB2C12"/>
    <w:rsid w:val="00DB7CD0"/>
    <w:rsid w:val="00DC0CE6"/>
    <w:rsid w:val="00DC59B4"/>
    <w:rsid w:val="00DD0104"/>
    <w:rsid w:val="00DD2A55"/>
    <w:rsid w:val="00DD585D"/>
    <w:rsid w:val="00DD668E"/>
    <w:rsid w:val="00DE09A9"/>
    <w:rsid w:val="00DE47DC"/>
    <w:rsid w:val="00DF21A8"/>
    <w:rsid w:val="00DF2B78"/>
    <w:rsid w:val="00DF4518"/>
    <w:rsid w:val="00E04143"/>
    <w:rsid w:val="00E04C0B"/>
    <w:rsid w:val="00E06C3E"/>
    <w:rsid w:val="00E16D1C"/>
    <w:rsid w:val="00E21297"/>
    <w:rsid w:val="00E2303A"/>
    <w:rsid w:val="00E250DA"/>
    <w:rsid w:val="00E26BA3"/>
    <w:rsid w:val="00E27693"/>
    <w:rsid w:val="00E27747"/>
    <w:rsid w:val="00E33E48"/>
    <w:rsid w:val="00E44F2C"/>
    <w:rsid w:val="00E45A12"/>
    <w:rsid w:val="00E51D50"/>
    <w:rsid w:val="00E53989"/>
    <w:rsid w:val="00E61B91"/>
    <w:rsid w:val="00E61C53"/>
    <w:rsid w:val="00E6440C"/>
    <w:rsid w:val="00E6633C"/>
    <w:rsid w:val="00E663C2"/>
    <w:rsid w:val="00E676BF"/>
    <w:rsid w:val="00E71140"/>
    <w:rsid w:val="00E7313B"/>
    <w:rsid w:val="00E804E7"/>
    <w:rsid w:val="00E85544"/>
    <w:rsid w:val="00E85689"/>
    <w:rsid w:val="00E86C0F"/>
    <w:rsid w:val="00E87FC1"/>
    <w:rsid w:val="00E917BD"/>
    <w:rsid w:val="00E95EE6"/>
    <w:rsid w:val="00EA0169"/>
    <w:rsid w:val="00EA0891"/>
    <w:rsid w:val="00EA1B48"/>
    <w:rsid w:val="00EA1E7C"/>
    <w:rsid w:val="00EA5B08"/>
    <w:rsid w:val="00EC491E"/>
    <w:rsid w:val="00ED0A59"/>
    <w:rsid w:val="00ED0F18"/>
    <w:rsid w:val="00ED31C3"/>
    <w:rsid w:val="00ED4ADF"/>
    <w:rsid w:val="00ED691F"/>
    <w:rsid w:val="00EE0410"/>
    <w:rsid w:val="00EF17BC"/>
    <w:rsid w:val="00EF4974"/>
    <w:rsid w:val="00EF5BCD"/>
    <w:rsid w:val="00EF6A67"/>
    <w:rsid w:val="00EF6EBB"/>
    <w:rsid w:val="00F002BA"/>
    <w:rsid w:val="00F014D9"/>
    <w:rsid w:val="00F05561"/>
    <w:rsid w:val="00F07DC6"/>
    <w:rsid w:val="00F114B2"/>
    <w:rsid w:val="00F16380"/>
    <w:rsid w:val="00F176C8"/>
    <w:rsid w:val="00F2131C"/>
    <w:rsid w:val="00F2663E"/>
    <w:rsid w:val="00F26EFA"/>
    <w:rsid w:val="00F330BF"/>
    <w:rsid w:val="00F422A9"/>
    <w:rsid w:val="00F43A00"/>
    <w:rsid w:val="00F4557D"/>
    <w:rsid w:val="00F473E7"/>
    <w:rsid w:val="00F50F13"/>
    <w:rsid w:val="00F52393"/>
    <w:rsid w:val="00F52DC5"/>
    <w:rsid w:val="00F5532F"/>
    <w:rsid w:val="00F558B7"/>
    <w:rsid w:val="00F57388"/>
    <w:rsid w:val="00F615D3"/>
    <w:rsid w:val="00F61EBF"/>
    <w:rsid w:val="00F6412C"/>
    <w:rsid w:val="00F721A5"/>
    <w:rsid w:val="00F7694B"/>
    <w:rsid w:val="00F80BC1"/>
    <w:rsid w:val="00F85D8C"/>
    <w:rsid w:val="00F86B7F"/>
    <w:rsid w:val="00F87858"/>
    <w:rsid w:val="00F936FB"/>
    <w:rsid w:val="00F93DEB"/>
    <w:rsid w:val="00F95685"/>
    <w:rsid w:val="00F963F6"/>
    <w:rsid w:val="00FA01C7"/>
    <w:rsid w:val="00FA2AA0"/>
    <w:rsid w:val="00FA4EB6"/>
    <w:rsid w:val="00FB6B6D"/>
    <w:rsid w:val="00FC2E27"/>
    <w:rsid w:val="00FD1484"/>
    <w:rsid w:val="00FD2BCC"/>
    <w:rsid w:val="00FD2CCD"/>
    <w:rsid w:val="00FD2E79"/>
    <w:rsid w:val="00FD6D84"/>
    <w:rsid w:val="00FF43C6"/>
    <w:rsid w:val="00FF6580"/>
    <w:rsid w:val="00FF7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AE934F-9694-4958-BB7B-0821FC77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770"/>
    <w:pPr>
      <w:spacing w:after="200" w:line="276" w:lineRule="auto"/>
    </w:pPr>
    <w:rPr>
      <w:rFonts w:eastAsiaTheme="minorEastAsia"/>
      <w:lang w:val="hy-AM" w:eastAsia="hy-AM"/>
    </w:rPr>
  </w:style>
  <w:style w:type="paragraph" w:styleId="Heading1">
    <w:name w:val="heading 1"/>
    <w:basedOn w:val="Normal"/>
    <w:next w:val="Normal"/>
    <w:link w:val="Heading1Char"/>
    <w:uiPriority w:val="9"/>
    <w:qFormat/>
    <w:rsid w:val="000E10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qFormat/>
    <w:rsid w:val="002416E0"/>
    <w:pPr>
      <w:keepNext/>
      <w:spacing w:after="0" w:line="240" w:lineRule="auto"/>
      <w:outlineLvl w:val="2"/>
    </w:pPr>
    <w:rPr>
      <w:rFonts w:ascii="Times New Roman" w:eastAsia="Times New Roman" w:hAnsi="Times New Roman" w:cs="Times New Roman"/>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
    <w:basedOn w:val="Normal"/>
    <w:link w:val="ListParagraphChar"/>
    <w:uiPriority w:val="34"/>
    <w:qFormat/>
    <w:rsid w:val="004D4770"/>
    <w:pPr>
      <w:ind w:left="720"/>
      <w:contextualSpacing/>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locked/>
    <w:rsid w:val="004D4770"/>
    <w:rPr>
      <w:rFonts w:eastAsiaTheme="minorEastAsia"/>
      <w:lang w:val="hy-AM" w:eastAsia="hy-AM"/>
    </w:rPr>
  </w:style>
  <w:style w:type="table" w:styleId="TableGrid">
    <w:name w:val="Table Grid"/>
    <w:basedOn w:val="TableNormal"/>
    <w:uiPriority w:val="59"/>
    <w:rsid w:val="004D4770"/>
    <w:pPr>
      <w:spacing w:after="0" w:line="240" w:lineRule="auto"/>
    </w:pPr>
    <w:rPr>
      <w:rFonts w:eastAsiaTheme="minorEastAsia"/>
      <w:lang w:val="ru-RU" w:eastAsia="hy-AM"/>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B4867"/>
    <w:pPr>
      <w:spacing w:after="0" w:line="240" w:lineRule="auto"/>
    </w:pPr>
    <w:rPr>
      <w:rFonts w:eastAsiaTheme="minorEastAsia"/>
      <w:lang w:val="hy-AM" w:eastAsia="hy-AM"/>
    </w:rPr>
  </w:style>
  <w:style w:type="character" w:styleId="Strong">
    <w:name w:val="Strong"/>
    <w:basedOn w:val="DefaultParagraphFont"/>
    <w:qFormat/>
    <w:rsid w:val="00FD6D84"/>
    <w:rPr>
      <w:b/>
      <w:bCs/>
    </w:rPr>
  </w:style>
  <w:style w:type="character" w:customStyle="1" w:styleId="1">
    <w:name w:val="Основной текст1"/>
    <w:basedOn w:val="DefaultParagraphFont"/>
    <w:rsid w:val="00490541"/>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y2iqfc">
    <w:name w:val="y2iqfc"/>
    <w:basedOn w:val="DefaultParagraphFont"/>
    <w:rsid w:val="001B2FAF"/>
  </w:style>
  <w:style w:type="paragraph" w:styleId="HTMLPreformatted">
    <w:name w:val="HTML Preformatted"/>
    <w:basedOn w:val="Normal"/>
    <w:link w:val="HTMLPreformattedChar"/>
    <w:uiPriority w:val="99"/>
    <w:unhideWhenUsed/>
    <w:rsid w:val="001B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1B2FAF"/>
    <w:rPr>
      <w:rFonts w:ascii="Courier New" w:eastAsia="Times New Roman" w:hAnsi="Courier New" w:cs="Courier New"/>
      <w:sz w:val="20"/>
      <w:szCs w:val="20"/>
      <w:lang w:val="ru-RU" w:eastAsia="ru-RU"/>
    </w:rPr>
  </w:style>
  <w:style w:type="character" w:styleId="Hyperlink">
    <w:name w:val="Hyperlink"/>
    <w:basedOn w:val="DefaultParagraphFont"/>
    <w:uiPriority w:val="99"/>
    <w:unhideWhenUsed/>
    <w:rsid w:val="001B2FAF"/>
    <w:rPr>
      <w:color w:val="0000FF"/>
      <w:u w:val="single"/>
    </w:rPr>
  </w:style>
  <w:style w:type="paragraph" w:styleId="Header">
    <w:name w:val="header"/>
    <w:basedOn w:val="Normal"/>
    <w:link w:val="HeaderChar"/>
    <w:uiPriority w:val="99"/>
    <w:unhideWhenUsed/>
    <w:rsid w:val="006C3BA2"/>
    <w:pPr>
      <w:tabs>
        <w:tab w:val="center" w:pos="4844"/>
        <w:tab w:val="right" w:pos="9689"/>
      </w:tabs>
      <w:spacing w:after="0" w:line="240" w:lineRule="auto"/>
    </w:pPr>
  </w:style>
  <w:style w:type="character" w:customStyle="1" w:styleId="HeaderChar">
    <w:name w:val="Header Char"/>
    <w:basedOn w:val="DefaultParagraphFont"/>
    <w:link w:val="Header"/>
    <w:uiPriority w:val="99"/>
    <w:rsid w:val="006C3BA2"/>
    <w:rPr>
      <w:rFonts w:eastAsiaTheme="minorEastAsia"/>
      <w:lang w:val="hy-AM" w:eastAsia="hy-AM"/>
    </w:rPr>
  </w:style>
  <w:style w:type="paragraph" w:styleId="Footer">
    <w:name w:val="footer"/>
    <w:basedOn w:val="Normal"/>
    <w:link w:val="FooterChar"/>
    <w:unhideWhenUsed/>
    <w:rsid w:val="006C3BA2"/>
    <w:pPr>
      <w:tabs>
        <w:tab w:val="center" w:pos="4844"/>
        <w:tab w:val="right" w:pos="9689"/>
      </w:tabs>
      <w:spacing w:after="0" w:line="240" w:lineRule="auto"/>
    </w:pPr>
  </w:style>
  <w:style w:type="character" w:customStyle="1" w:styleId="FooterChar">
    <w:name w:val="Footer Char"/>
    <w:basedOn w:val="DefaultParagraphFont"/>
    <w:link w:val="Footer"/>
    <w:rsid w:val="006C3BA2"/>
    <w:rPr>
      <w:rFonts w:eastAsiaTheme="minorEastAsia"/>
      <w:lang w:val="hy-AM" w:eastAsia="hy-AM"/>
    </w:rPr>
  </w:style>
  <w:style w:type="character" w:customStyle="1" w:styleId="Heading1Char">
    <w:name w:val="Heading 1 Char"/>
    <w:basedOn w:val="DefaultParagraphFont"/>
    <w:link w:val="Heading1"/>
    <w:uiPriority w:val="9"/>
    <w:rsid w:val="000E106B"/>
    <w:rPr>
      <w:rFonts w:asciiTheme="majorHAnsi" w:eastAsiaTheme="majorEastAsia" w:hAnsiTheme="majorHAnsi" w:cstheme="majorBidi"/>
      <w:b/>
      <w:bCs/>
      <w:color w:val="2E74B5" w:themeColor="accent1" w:themeShade="BF"/>
      <w:sz w:val="28"/>
      <w:szCs w:val="28"/>
      <w:lang w:val="hy-AM" w:eastAsia="hy-AM"/>
    </w:rPr>
  </w:style>
  <w:style w:type="character" w:customStyle="1" w:styleId="apple-converted-space">
    <w:name w:val="apple-converted-space"/>
    <w:basedOn w:val="DefaultParagraphFont"/>
    <w:rsid w:val="00AE4D04"/>
  </w:style>
  <w:style w:type="paragraph" w:customStyle="1" w:styleId="Default">
    <w:name w:val="Default"/>
    <w:rsid w:val="0022089F"/>
    <w:pPr>
      <w:autoSpaceDE w:val="0"/>
      <w:autoSpaceDN w:val="0"/>
      <w:adjustRightInd w:val="0"/>
      <w:spacing w:after="0" w:line="240" w:lineRule="auto"/>
    </w:pPr>
    <w:rPr>
      <w:rFonts w:ascii="Arial Armenian" w:eastAsiaTheme="minorEastAsia" w:hAnsi="Arial Armenian" w:cs="Arial Armenian"/>
      <w:color w:val="000000"/>
      <w:sz w:val="24"/>
      <w:szCs w:val="24"/>
      <w:lang w:val="ru-RU" w:eastAsia="hy-AM"/>
    </w:rPr>
  </w:style>
  <w:style w:type="character" w:customStyle="1" w:styleId="Heading3Char">
    <w:name w:val="Heading 3 Char"/>
    <w:basedOn w:val="DefaultParagraphFont"/>
    <w:link w:val="Heading3"/>
    <w:rsid w:val="002416E0"/>
    <w:rPr>
      <w:rFonts w:ascii="Times New Roman" w:eastAsia="Times New Roman" w:hAnsi="Times New Roman" w:cs="Times New Roman"/>
      <w:sz w:val="24"/>
      <w:szCs w:val="24"/>
      <w:lang w:val="ru-RU"/>
    </w:rPr>
  </w:style>
  <w:style w:type="paragraph" w:styleId="ListBullet">
    <w:name w:val="List Bullet"/>
    <w:basedOn w:val="Normal"/>
    <w:rsid w:val="002416E0"/>
    <w:pPr>
      <w:numPr>
        <w:numId w:val="1"/>
      </w:numPr>
      <w:spacing w:after="0" w:line="240" w:lineRule="auto"/>
    </w:pPr>
    <w:rPr>
      <w:rFonts w:ascii="Times New Roman" w:eastAsia="Times New Roman" w:hAnsi="Times New Roman" w:cs="Times New Roman"/>
      <w:sz w:val="24"/>
      <w:szCs w:val="24"/>
      <w:lang w:val="ru-RU" w:eastAsia="ru-RU"/>
    </w:rPr>
  </w:style>
  <w:style w:type="character" w:customStyle="1" w:styleId="hgkelc">
    <w:name w:val="hgkelc"/>
    <w:basedOn w:val="DefaultParagraphFont"/>
    <w:rsid w:val="00902C65"/>
  </w:style>
  <w:style w:type="character" w:customStyle="1" w:styleId="ezkurwreuab5ozgtqnkl">
    <w:name w:val="ezkurwreuab5ozgtqnkl"/>
    <w:basedOn w:val="DefaultParagraphFont"/>
    <w:rsid w:val="00F2131C"/>
  </w:style>
  <w:style w:type="character" w:customStyle="1" w:styleId="anegp0gi0b9av8jahpyh">
    <w:name w:val="anegp0gi0b9av8jahpyh"/>
    <w:basedOn w:val="DefaultParagraphFont"/>
    <w:rsid w:val="008B5B37"/>
  </w:style>
  <w:style w:type="paragraph" w:styleId="BodyTextIndent">
    <w:name w:val="Body Text Indent"/>
    <w:aliases w:val=" Char, Char Char Char Char,Char Char Char Char"/>
    <w:basedOn w:val="Normal"/>
    <w:link w:val="BodyTextIndentChar"/>
    <w:rsid w:val="00ED0F18"/>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ED0F18"/>
    <w:rPr>
      <w:rFonts w:ascii="Arial LatArm" w:eastAsia="Times New Roman" w:hAnsi="Arial LatArm" w:cs="Times New Roman"/>
      <w:i/>
      <w:sz w:val="20"/>
      <w:szCs w:val="20"/>
      <w:lang w:val="en-AU"/>
    </w:rPr>
  </w:style>
  <w:style w:type="paragraph" w:styleId="NormalWeb">
    <w:name w:val="Normal (Web)"/>
    <w:basedOn w:val="Normal"/>
    <w:uiPriority w:val="99"/>
    <w:unhideWhenUsed/>
    <w:rsid w:val="008C4A5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mrcssattr">
    <w:name w:val="apple-tab-span_mr_css_attr"/>
    <w:basedOn w:val="DefaultParagraphFont"/>
    <w:rsid w:val="008C4A53"/>
  </w:style>
  <w:style w:type="character" w:styleId="PlaceholderText">
    <w:name w:val="Placeholder Text"/>
    <w:basedOn w:val="DefaultParagraphFont"/>
    <w:uiPriority w:val="99"/>
    <w:semiHidden/>
    <w:rsid w:val="008C4A53"/>
    <w:rPr>
      <w:color w:val="808080"/>
    </w:rPr>
  </w:style>
  <w:style w:type="character" w:styleId="Emphasis">
    <w:name w:val="Emphasis"/>
    <w:basedOn w:val="DefaultParagraphFont"/>
    <w:uiPriority w:val="20"/>
    <w:qFormat/>
    <w:rsid w:val="00F7694B"/>
    <w:rPr>
      <w:i/>
      <w:iCs/>
    </w:rPr>
  </w:style>
  <w:style w:type="paragraph" w:customStyle="1" w:styleId="font5">
    <w:name w:val="font5"/>
    <w:basedOn w:val="Normal"/>
    <w:rsid w:val="00E676BF"/>
    <w:pPr>
      <w:spacing w:before="100" w:beforeAutospacing="1" w:after="100" w:afterAutospacing="1" w:line="240" w:lineRule="auto"/>
    </w:pPr>
    <w:rPr>
      <w:rFonts w:ascii="Arial" w:eastAsia="Arial Unicode MS" w:hAnsi="Arial" w:cs="Arial"/>
      <w:sz w:val="20"/>
      <w:szCs w:val="20"/>
      <w:lang w:val="ru-RU" w:eastAsia="ru-RU"/>
    </w:rPr>
  </w:style>
  <w:style w:type="character" w:customStyle="1" w:styleId="ypks7kbdpwfgdykd3qb9">
    <w:name w:val="ypks7kbdpwfgdykd3qb9"/>
    <w:basedOn w:val="DefaultParagraphFont"/>
    <w:rsid w:val="00931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9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lodya.manukyan@anpp.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olodya.manukyan@anpp.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CE2D9-97ED-494C-A1C7-B0EF06CA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4381</TotalTime>
  <Pages>11</Pages>
  <Words>2827</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Manavjyan</dc:creator>
  <cp:keywords/>
  <dc:description/>
  <cp:lastModifiedBy>Marine Manavjyan</cp:lastModifiedBy>
  <cp:revision>319</cp:revision>
  <dcterms:created xsi:type="dcterms:W3CDTF">2022-12-12T11:26:00Z</dcterms:created>
  <dcterms:modified xsi:type="dcterms:W3CDTF">2026-01-23T05:27:00Z</dcterms:modified>
</cp:coreProperties>
</file>