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AMAH-EAAPDzB-26/04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регуляр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AMAH-EAAPDzB-26/04</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регуляр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регуляр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регуляр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5.5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AMAH-EAAPDzB-26/04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прозрачный; октановое число, определённое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мг/дм³; объемная доля бензола — не более 1 %; плотность при температуре 15 °C — от 720 до 775 кг/м³; содержание серы — не более 10 мг/кг; массовая доля кислорода — не более 2,7 %; объемная доля оксигенатов, не более: метанол — 3 %, этанол — 5 %, изопропиловый спирт — 10 %, изобутиловый спирт — 10 %, трет-бутиловый спирт — 7 %, эфиры (C5 и выше) — 15 %, другие оксигенаты — 10 %; требования к безопасности, маркировке и упаковке — в соответствии с «Техническим регламентом на моторные топлива для двигателей внутреннего сгорания», утверждённым постановлением Правительства Республики Армения от 11 ноября 2004 года № 1592-Н.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действующей автозаправочной станции, расположенной на расстоянии до 7 км от адреса: город Арарат, улица Шаумяна, 34.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