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2026 թվականի կարիքների համար համակարգչային սարքավորումների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2026 թվականի կարիքների համար համակարգչային սարքավորումների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2026 թվականի կարիքների համար համակարգչային սարքավորումների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2026 թվականի կարիքների համար համակարգչային սարքավորումների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2026.02.06.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ԻՋ ԱԱՊԿ-ԷԱՃԱՊՁԲ-2026/07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ԻՋ ԱԱՊԿ-ԷԱՃԱՊՁԲ-2026/07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«Իջևանի ԱԱՊԿ»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Էկրան՝  Էկրանի տեսակ: IPS Կետայնություն՝ 1920 x 1080 պիքս․ Անկյունագիծ առնվազն ՝ 21.5  Ձայն և տեսախցիկ՝ Ներկառուցված միկրոֆոն Տեսանկարահանման որակ՝  առնվազն 1920x1080 պիքս․ (FullHD) Ներկառուցված դիմային բարձրախոսներ  Պրոցեսոր Պրոցեսորի տեսակ՝  Intel Core i3 կամ i5 Օպերատիվ հիշողություն (RAM) ՝ Առնվազն 8 GB SSD կուտակիչ՝  առնվազն 512 GB  Լրացուցիչ ՝ Wi-Fi-ի հնարավորություն Bluetooth-ի ներկառուցված մոդուլ USB 2.0 մուտք A տիպի՝ 2 հատ USB 3.2 մուտք A տիպի՝ 2 հատ Մկնիկ կոմպլեկտում անլար կամ լարով Ստեղնաշար կոմպլեկտում անլար կամ լարով Օպերացիոն համակարգ — Windows 11 Pro։ Երաշխիքային ժամկետ՝ առնվազն 12 ամիս։ Պետք է լինի նոր, չօգտագործված, գործարանային փաթեթավորմամբ։ Բեռնաթափումը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MF237W
կամ CANON ImageClass MF3010։ Երաշխիքային ժամկետ՝ առնվազն 12 ամիս։ Պետք է լինի նոր, չօգտագործված, գործարանային փաթեթավորմամբ։ Բեռնաթափումը և տեղադրումը՝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 ամսվա ընթացքում՝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 ամսվա ընթացքում՝ պահպանելով 1-ին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