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««զրուցարանների&gt;&gt; ձեռքբերում և տեղադրում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««զրուցարանների&gt;&gt; ձեռքբերում և տեղադրում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««զրուցարանների&gt;&gt; ձեռքբերում և տեղադրում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««զրուցարանների&gt;&gt; ձեռքբերում և տեղադրում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(զրուցարան)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(զրուցարան)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Զրուցարանը պետք է պատրաստել Մասիս համայնքի կողմից տրվող պատվեր առաջադրանքի հիման վրա և տեղադրվի Մասիս համայնքի վարչական տարածքում՝ ըստ Պատվիրատուի կողմից նախանշված վայրերի։ Զրուցարանի համար պահանջվող նյութերի ծախսերը 1. Ուղղանկյուն խողովակ 60*60 3.0մմ՝ 26 մետր 2. Ուղղանկյուն խողովակ 40*40 3.0մմ՝ 24 մետր 3. Ուղղանկյուն խողովակ 40*20 2.0մմ՝ 4 մետր 4. Ուղղանկյուն խողովակ 20*20 1.5մմ՝ 5 մետր 5. Հղկված և լաքապատ փայտյա տախտակ 50*30 30մմ՝ 12 մետր 6. Գունավոր պրոֆնաստիլ՝ 0.5մմ, 18քմ 7.Կանյոկ 0.45մմ՝ 0,1 մետր 8. Յուղաներկ՝ 2կգ 9. Էլեկտրոդ 3մմ՝ 1,5կգ 10. Բետոն Բ-12.5՝ 0.4 խմ 11. Մետաղական մշակման սկավառակ Փ230` 2 հատ 12. Հղկող քար Փ110` 5 հատ 13. Բետոնե սալիկ ե/բ 60մմ հաստությամբ` 8.75 քմ: Զրուցարանների հատակը անհրաժեշտ է պատել տոմետով, իսկ զրուցարանի դրսի պարագծով տեղադրել ե/բ եզրաքարեր: Զրուցարանում պետք է տեղադրել՝
4 հատ նստարաններ՝ 400*1800*420մմ /լ,ե,բ/ չափերի, , նստարանների ոտքերը  40*40մմ մետաղական քառանկյուն խողովակով, նստատեղի հիմքը՝ մետաղական անկյունակով, 40*40մմ, նստատեղը փայտե չորսուներով՝ 60*40 չափերի, երկշերտ լաքապատված։ Սեղան 800*1800*750մմ /լ,ե,բ/ չափերի։ 
2 հատ սեղաններ՝ պատրաստված մետաղական հիմնակմախքով՝ 40*40մմ մետաղական քառանկյուն խողովակե ոտքերով, սեղանածածկը՝ 1.8-2մմ հաստությամբ մետաղական թիթեղով, սեղանածածկի հիմքը՝ 20*40մմ մետաղական քառանկյուն խողովակով։
Բոլոր նյութերը պետք է լինեն նոր, չօգտագործված: Նվազագույնը 2 տարի երաշխիքային սպասարկում: Տեղափոխումը, բեռնաթափումը և տեղադրումը իրականացվում է մատակարարի կողմից։ Առաքման և տեղադրման հասցե՝ Մասիս համայնքի վարչական տարածք:
Ընդ որում, նմուշին կարող եք ծանոթանալ Մասիս համայնքի Ղուկասավան բնակավայրի կենտրոնական այգում: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վարչական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90-րդ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