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69D4B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0A2D2CD4" w14:textId="2B55ED8D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="00C408A2">
        <w:rPr>
          <w:rFonts w:ascii="Calibri" w:hAnsi="Calibri" w:cs="Calibri"/>
          <w:b/>
          <w:lang w:val="hy-AM"/>
        </w:rPr>
        <w:t>ՍԳԼ-էԱՃԱՊՁԲ-26/35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021D67AF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F5356C">
        <w:rPr>
          <w:rFonts w:ascii="Calibri" w:hAnsi="Calibri" w:cs="Calibri"/>
          <w:b/>
          <w:lang w:val="hy-AM"/>
        </w:rPr>
        <w:t>Էլեկտրոնային աճուրդի հրավերի</w:t>
      </w:r>
    </w:p>
    <w:p w14:paraId="3D1F4D8F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74EF4E80" w14:textId="77777777" w:rsidR="003852B0" w:rsidRPr="00857ECA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a7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1BA3766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="Calibri" w:hAnsi="Calibri" w:cs="Calibri"/>
          <w:b w:val="0"/>
          <w:lang w:val="hy-AM"/>
        </w:rPr>
      </w:pPr>
    </w:p>
    <w:p w14:paraId="6901B7C3" w14:textId="77777777"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Սույն երաշխիքը, ինչպես նաև սույն երաշխիքի բնօրինակից արտատպված (սկանավորված) տարբերակը (այսուհետ՝ երաշխիք) հանդիսանում են Սուրբ Գրիգոր Լուսավորիչ ՓԲԸ</w:t>
      </w:r>
    </w:p>
    <w:p w14:paraId="01F3A117" w14:textId="498FAD34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="00C408A2">
        <w:rPr>
          <w:rStyle w:val="a7"/>
          <w:rFonts w:ascii="Calibri" w:hAnsi="Calibri" w:cs="Calibri"/>
          <w:b w:val="0"/>
          <w:sz w:val="20"/>
          <w:szCs w:val="20"/>
          <w:lang w:val="hy-AM"/>
        </w:rPr>
        <w:t>ՍԳԼ-էԱՃԱՊՁԲ-26/35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3852B0">
        <w:rPr>
          <w:rFonts w:ascii="Calibri" w:hAnsi="Calibri" w:cs="Calibri"/>
          <w:vertAlign w:val="superscript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ab/>
      </w:r>
    </w:p>
    <w:p w14:paraId="7A779C62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59B7622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2340" w:firstLine="36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6B3E2B9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1B387D" w14:textId="77777777"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  <w:tab w:val="left" w:pos="63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Երաշխիքով___________________________________(այսուհետ՝ երաշխիք տվող </w:t>
      </w:r>
    </w:p>
    <w:p w14:paraId="6E52FE5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hanging="9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            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00F3E47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278F635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693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42E30BD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163075481800 հաշվեհամարին փոխանցման միջոցով:</w:t>
      </w:r>
    </w:p>
    <w:p w14:paraId="1B496F5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157A48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Սույն երաշխիքն անհետկանչելի է:</w:t>
      </w:r>
    </w:p>
    <w:p w14:paraId="6B420C8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5FE6F39A" w14:textId="67D63422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 w:rsidRPr="003852B0">
        <w:rPr>
          <w:rFonts w:ascii="Calibri" w:hAnsi="Calibri" w:cs="Calibri"/>
          <w:b/>
          <w:lang w:val="hy-AM"/>
        </w:rPr>
        <w:t xml:space="preserve"> </w:t>
      </w:r>
      <w:r w:rsidR="00C408A2">
        <w:rPr>
          <w:rFonts w:ascii="Calibri" w:hAnsi="Calibri" w:cs="Calibri"/>
          <w:b/>
          <w:lang w:val="hy-AM"/>
        </w:rPr>
        <w:t>ՍԳԼ-էԱՃԱՊՁԲ-26/35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ծածկագրով </w:t>
      </w:r>
    </w:p>
    <w:p w14:paraId="3A1C3815" w14:textId="4DEBC9AC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մեկ հարյուր քսան 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հատող հանձնաժողովի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քարտուղարի`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bookmarkStart w:id="0" w:name="_GoBack"/>
      <w:r w:rsidR="00C408A2">
        <w:rPr>
          <w:rFonts w:ascii="Calibri" w:hAnsi="Calibri" w:cs="Calibri"/>
          <w:color w:val="000000"/>
          <w:sz w:val="20"/>
          <w:szCs w:val="20"/>
          <w:lang w:val="hy-AM"/>
        </w:rPr>
        <w:t xml:space="preserve">a.hambardzumyan@keystone.am </w:t>
      </w:r>
      <w:bookmarkEnd w:id="0"/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67A04F00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0C0396E2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0C01474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3DD4A0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3B6DEEF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0375922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50740DB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0F3F573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0C0186C4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319BC00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3F21C60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DB7927A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567B1D2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C1B0C6E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44B8C3EF" w14:textId="77777777" w:rsidR="003852B0" w:rsidRPr="00857ECA" w:rsidRDefault="003852B0" w:rsidP="003852B0">
      <w:pPr>
        <w:pStyle w:val="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7F4177D8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D9F9960" w14:textId="77777777" w:rsidR="003852B0" w:rsidRPr="00857ECA" w:rsidRDefault="003852B0" w:rsidP="003852B0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3ECBADC0" w14:textId="77777777" w:rsidR="003852B0" w:rsidRPr="00F5356C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857ECA">
        <w:rPr>
          <w:rFonts w:ascii="Calibri" w:hAnsi="Calibri" w:cs="Calibri"/>
          <w:b/>
          <w:lang w:val="hy-AM"/>
        </w:rPr>
        <w:br w:type="page"/>
      </w:r>
    </w:p>
    <w:p w14:paraId="26D5693B" w14:textId="77777777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lastRenderedPageBreak/>
        <w:t>Հավելված 3.1</w:t>
      </w:r>
    </w:p>
    <w:p w14:paraId="6432C50A" w14:textId="134B79A3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t>«</w:t>
      </w:r>
      <w:r w:rsidR="00C408A2">
        <w:rPr>
          <w:rFonts w:ascii="Calibri" w:hAnsi="Calibri" w:cs="Calibri"/>
          <w:b/>
          <w:lang w:val="hy-AM"/>
        </w:rPr>
        <w:t>ՍԳԼ-էԱՃԱՊՁԲ-26/35</w:t>
      </w:r>
      <w:r>
        <w:rPr>
          <w:rFonts w:ascii="Calibri" w:hAnsi="Calibri" w:cs="Calibri"/>
          <w:b/>
          <w:lang w:val="hy-AM"/>
        </w:rPr>
        <w:t>»*  ծածկագրով</w:t>
      </w:r>
    </w:p>
    <w:p w14:paraId="0ABDEADA" w14:textId="77777777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t>Էլեկտրոնային աճուրդի հրավերի</w:t>
      </w:r>
    </w:p>
    <w:p w14:paraId="32E754FC" w14:textId="77777777" w:rsidR="003852B0" w:rsidRPr="00F5356C" w:rsidRDefault="003852B0" w:rsidP="003852B0">
      <w:pPr>
        <w:pStyle w:val="3"/>
        <w:spacing w:line="240" w:lineRule="auto"/>
        <w:jc w:val="right"/>
        <w:rPr>
          <w:rStyle w:val="a7"/>
          <w:lang w:val="hy-AM"/>
        </w:rPr>
      </w:pPr>
    </w:p>
    <w:p w14:paraId="6FB40C54" w14:textId="77777777" w:rsidR="003852B0" w:rsidRDefault="003852B0" w:rsidP="003852B0">
      <w:pPr>
        <w:pStyle w:val="3"/>
        <w:spacing w:line="240" w:lineRule="auto"/>
        <w:jc w:val="center"/>
        <w:rPr>
          <w:rStyle w:val="a7"/>
          <w:rFonts w:ascii="Calibri" w:hAnsi="Calibri" w:cs="Calibri"/>
          <w:lang w:val="hy-AM"/>
        </w:rPr>
      </w:pPr>
      <w:r>
        <w:rPr>
          <w:rStyle w:val="a7"/>
          <w:rFonts w:ascii="Calibri" w:hAnsi="Calibri" w:cs="Calibri"/>
          <w:lang w:val="hy-AM"/>
        </w:rPr>
        <w:t>ԵՐԱՇԽԻՔ N __________</w:t>
      </w:r>
    </w:p>
    <w:p w14:paraId="6949E8FA" w14:textId="77777777" w:rsid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sz w:val="20"/>
          <w:szCs w:val="20"/>
          <w:lang w:val="hy-AM"/>
        </w:rPr>
      </w:pPr>
      <w:r>
        <w:rPr>
          <w:rStyle w:val="a7"/>
          <w:rFonts w:ascii="Calibri" w:hAnsi="Calibri" w:cs="Calibri"/>
          <w:sz w:val="20"/>
          <w:szCs w:val="20"/>
          <w:lang w:val="hy-AM"/>
        </w:rPr>
        <w:t>(որակավորման ապահովում)</w:t>
      </w:r>
    </w:p>
    <w:p w14:paraId="537B9F67" w14:textId="77777777" w:rsid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="Calibri" w:hAnsi="Calibri" w:cs="Calibri"/>
          <w:lang w:val="hy-AM"/>
        </w:rPr>
      </w:pPr>
    </w:p>
    <w:p w14:paraId="489F116D" w14:textId="22D23841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1.Սույն երաշխիքը (այսուհետ՝ երաշխիք) հանդիսանում է Սուրբ Գրիգոր Լուսավորիչ ՓԲԸ</w:t>
      </w:r>
      <w:r w:rsidRPr="003852B0"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="00C408A2">
        <w:rPr>
          <w:rStyle w:val="a7"/>
          <w:rFonts w:ascii="Calibri" w:hAnsi="Calibri" w:cs="Calibri"/>
          <w:b w:val="0"/>
          <w:sz w:val="20"/>
          <w:szCs w:val="20"/>
          <w:lang w:val="hy-AM"/>
        </w:rPr>
        <w:t>ՍԳԼ-էԱՃԱՊՁԲ-26/35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 արդյունքում ____________________________ </w:t>
      </w:r>
    </w:p>
    <w:p w14:paraId="196C68BA" w14:textId="77777777" w:rsidR="003852B0" w:rsidRPr="003852B0" w:rsidRDefault="003852B0" w:rsidP="003852B0">
      <w:pPr>
        <w:pStyle w:val="a6"/>
        <w:shd w:val="clear" w:color="auto" w:fill="FFFFFF"/>
        <w:tabs>
          <w:tab w:val="left" w:pos="90"/>
          <w:tab w:val="left" w:pos="180"/>
          <w:tab w:val="left" w:pos="360"/>
          <w:tab w:val="left" w:pos="450"/>
          <w:tab w:val="left" w:pos="540"/>
          <w:tab w:val="left" w:pos="990"/>
          <w:tab w:val="left" w:pos="1260"/>
          <w:tab w:val="left" w:pos="3060"/>
        </w:tabs>
        <w:spacing w:before="0" w:beforeAutospacing="0" w:after="0" w:afterAutospacing="0"/>
        <w:ind w:right="2759" w:firstLine="270"/>
        <w:jc w:val="both"/>
        <w:rPr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>ընտրված մասնակցի անվանումը</w:t>
      </w:r>
    </w:p>
    <w:p w14:paraId="6EFA7126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պրինցիպալ) կողմից կնքվելիք N ______________________________________________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</w:t>
      </w:r>
      <w:r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                  </w:t>
      </w:r>
      <w:r w:rsidRPr="003852B0">
        <w:rPr>
          <w:rFonts w:ascii="Calibri" w:hAnsi="Calibri" w:cs="Calibri"/>
          <w:vertAlign w:val="superscript"/>
          <w:lang w:val="hy-AM"/>
        </w:rPr>
        <w:t>կնքվելիք պայմանագրի համարը</w:t>
      </w:r>
    </w:p>
    <w:p w14:paraId="18D3A6E2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պայմանագրով (այսուհետ՝ պայմանագիր) նախատեսված պարտավորությունների կատարման համար անհրաժեշտ որակավորման ապահովում (այսուհետ՝ երաշխավորված պարտավորություններ): </w:t>
      </w:r>
    </w:p>
    <w:p w14:paraId="0AB5EB1F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2.Երաշխիքով________________________________(այսուհետ՝ երաշխիք տվող </w:t>
      </w:r>
      <w:r w:rsid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անձ </w:t>
      </w:r>
      <w:r w:rsidR="00C3359B"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անվերապահորեն</w:t>
      </w:r>
    </w:p>
    <w:p w14:paraId="0009AE87" w14:textId="77777777" w:rsidR="00C3359B" w:rsidRDefault="003852B0" w:rsidP="00C3359B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կամ ապահովագրական կազմակերպության անվանումը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14:paraId="0E790F3E" w14:textId="77777777" w:rsidR="003852B0" w:rsidRPr="00C3359B" w:rsidRDefault="003852B0" w:rsidP="00C3359B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պարտավորվում է բենեֆիցիարի՝ սույն երաշխիքով սահմանված կարգով և ժամկետում  ներկայացված պահանջով (այսուհետ՝ պահանջ) բենեֆիցիարին վճարել_______________</w:t>
      </w:r>
      <w:r w:rsidRPr="003852B0">
        <w:rPr>
          <w:rStyle w:val="a7"/>
          <w:rFonts w:ascii="Calibri" w:hAnsi="Calibri" w:cs="Calibri"/>
          <w:b w:val="0"/>
          <w:sz w:val="20"/>
          <w:szCs w:val="20"/>
          <w:u w:val="single"/>
          <w:lang w:val="hy-AM"/>
        </w:rPr>
        <w:t xml:space="preserve">  </w:t>
      </w:r>
    </w:p>
    <w:p w14:paraId="554A78B8" w14:textId="77777777" w:rsidR="003852B0" w:rsidRPr="003852B0" w:rsidRDefault="003852B0" w:rsidP="00C3359B">
      <w:pPr>
        <w:pStyle w:val="a6"/>
        <w:shd w:val="clear" w:color="auto" w:fill="FFFFFF"/>
        <w:tabs>
          <w:tab w:val="left" w:pos="360"/>
          <w:tab w:val="left" w:pos="2430"/>
          <w:tab w:val="left" w:pos="3870"/>
          <w:tab w:val="left" w:pos="4770"/>
          <w:tab w:val="left" w:pos="5040"/>
        </w:tabs>
        <w:spacing w:before="0" w:beforeAutospacing="0" w:after="0" w:afterAutospacing="0"/>
        <w:ind w:left="1416"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</w:t>
      </w:r>
      <w:r w:rsidR="00C3359B"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</w:t>
      </w:r>
      <w:r w:rsidRPr="003852B0">
        <w:rPr>
          <w:rFonts w:ascii="Calibri" w:hAnsi="Calibri" w:cs="Calibri"/>
          <w:vertAlign w:val="superscript"/>
          <w:lang w:val="hy-AM"/>
        </w:rPr>
        <w:t>գումարը թվերով և տառերով</w:t>
      </w:r>
    </w:p>
    <w:p w14:paraId="2505FF02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հանձնման-ընդունման արձանագրության (արձանագրությունների) հիման վրա երաշխիքի գումարից կատարված նվազեցումները:</w:t>
      </w:r>
    </w:p>
    <w:p w14:paraId="7214C105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b w:val="0"/>
          <w:bCs w:val="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 Վճարումը կատարվում է բենեֆիցիարի 163075481800 հաշվեհամարին փոխանցման միջոցով:</w:t>
      </w:r>
    </w:p>
    <w:p w14:paraId="213DE018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3. Սույն երաշխիքն անհետկանչելի է:</w:t>
      </w:r>
    </w:p>
    <w:p w14:paraId="5DCAB52F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                  </w:t>
      </w:r>
    </w:p>
    <w:p w14:paraId="4495BC51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5. Երաշխիքը գործում է թողարկման պահից և ուժի մեջ է բենեֆիցիարի և պրինցիպալի միջև N______________________ </w:t>
      </w:r>
    </w:p>
    <w:p w14:paraId="3F664D0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1710" w:hanging="243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կնքվելիք պայմանագրի համարը </w:t>
      </w:r>
    </w:p>
    <w:p w14:paraId="52A540E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ծածկագրով կնքվելիք պայմանագիրն ուժի մեջ մտնելու օրվանից մինչև</w:t>
      </w:r>
    </w:p>
    <w:p w14:paraId="28B7F5C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___________________________________________________________________</w:t>
      </w:r>
    </w:p>
    <w:p w14:paraId="345D741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16"/>
          <w:szCs w:val="16"/>
          <w:lang w:val="hy-AM"/>
        </w:rPr>
      </w:pPr>
      <w:r w:rsidRPr="003852B0">
        <w:rPr>
          <w:rFonts w:ascii="Calibri" w:hAnsi="Calibri" w:cs="Calibri"/>
          <w:sz w:val="16"/>
          <w:szCs w:val="16"/>
          <w:lang w:val="hy-AM"/>
        </w:rPr>
        <w:t>կնքվելիք պայմանագրով նախատեսված Ապրանքի, մատակարարման վերջնաժամկետը,</w:t>
      </w:r>
    </w:p>
    <w:p w14:paraId="003A8BAB" w14:textId="6E781B0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օրվան հաջորդող մեկ հարյուր քսաններորդ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ծածկագրով կազմակերպված գնման ընթացակարգի հրավերում նշված՝ գնահատող հանձնաժողովի քարտուղարի` </w:t>
      </w:r>
      <w:r w:rsidR="00C408A2">
        <w:rPr>
          <w:rFonts w:ascii="Calibri" w:hAnsi="Calibri" w:cs="Calibri"/>
          <w:color w:val="000000"/>
          <w:sz w:val="20"/>
          <w:szCs w:val="20"/>
          <w:lang w:val="hy-AM"/>
        </w:rPr>
        <w:t xml:space="preserve">a.hambardzumyan@keystone.am </w:t>
      </w:r>
      <w:r w:rsidRPr="003852B0">
        <w:rPr>
          <w:rFonts w:ascii="Calibri" w:hAnsi="Calibri" w:cs="Calibri"/>
          <w:sz w:val="20"/>
          <w:szCs w:val="20"/>
          <w:lang w:val="hy-AM"/>
        </w:rPr>
        <w:t>էլեկտրոնային փոստի հասցեին։</w:t>
      </w:r>
    </w:p>
    <w:p w14:paraId="610CCA4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42B8F79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1) N___________________ծածկագրով կնքված պայմանագրի, ներառյալ նաև դրանում  </w:t>
      </w:r>
    </w:p>
    <w:p w14:paraId="4D000086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</w:t>
      </w:r>
      <w:r w:rsidRPr="003852B0">
        <w:rPr>
          <w:rFonts w:ascii="Calibri" w:hAnsi="Calibri" w:cs="Calibri"/>
          <w:vertAlign w:val="superscript"/>
          <w:lang w:val="hy-AM"/>
        </w:rPr>
        <w:t>կնքվելիք պայմանագրի համարը</w:t>
      </w:r>
    </w:p>
    <w:p w14:paraId="1421014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կատարված փոփոխությունների, լրացուցիչ համաձայնագրերի պատճենները.</w:t>
      </w:r>
    </w:p>
    <w:p w14:paraId="5139D5A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2) բենեֆիցիարի կողմից պայմանագիրը միակողմանի լուծելու մասին  </w:t>
      </w:r>
      <w:hyperlink r:id="rId5" w:history="1">
        <w:r w:rsidRPr="003852B0">
          <w:rPr>
            <w:rStyle w:val="a3"/>
            <w:rFonts w:ascii="Calibri" w:hAnsi="Calibri" w:cs="Calibri"/>
            <w:sz w:val="20"/>
            <w:szCs w:val="20"/>
            <w:lang w:val="hy-AM"/>
          </w:rPr>
          <w:t>www.procurement.am</w:t>
        </w:r>
      </w:hyperlink>
      <w:r w:rsidRPr="003852B0">
        <w:rPr>
          <w:rFonts w:ascii="Calibri" w:hAnsi="Calibri" w:cs="Calibri"/>
          <w:sz w:val="20"/>
          <w:szCs w:val="20"/>
          <w:lang w:val="hy-AM"/>
        </w:rPr>
        <w:t xml:space="preserve"> հասցեով գործող տեղեկագրում հրապարակած ծանուցումը.</w:t>
      </w:r>
    </w:p>
    <w:p w14:paraId="32C66CF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3) պայմանագրի շրջանակում բենեֆիցիարի և պրինցիպալի միջև երկկողմ հաստատված հանձնման-ընդունման արձանագրությունը (արձանագրությունները) կամ դրա (դրանց) պատճենները:</w:t>
      </w:r>
    </w:p>
    <w:p w14:paraId="014F1EE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5360DE8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4645C8B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E33154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lastRenderedPageBreak/>
        <w:t>2) պահանջը ներկայացվել է երաշխիքով սահմանված ժամկետի ավարտից հետո:</w:t>
      </w:r>
    </w:p>
    <w:p w14:paraId="08C5744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1A0BB0E0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4D8D415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3F116B4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</w:p>
    <w:p w14:paraId="1A4D11C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Գործադիր մարմնի ղեկավար____________________</w:t>
      </w:r>
    </w:p>
    <w:p w14:paraId="19AFE5B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u w:val="single"/>
          <w:lang w:val="hy-AM"/>
        </w:rPr>
        <w:t>__________________________________</w:t>
      </w:r>
    </w:p>
    <w:p w14:paraId="0C0CA94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5CC7A033" w14:textId="77777777" w:rsidR="003852B0" w:rsidRDefault="003852B0" w:rsidP="003852B0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</w:p>
    <w:p w14:paraId="7159AB54" w14:textId="77777777" w:rsidR="00C3359B" w:rsidRDefault="00C3359B">
      <w:pPr>
        <w:rPr>
          <w:lang w:val="hy-AM"/>
        </w:rPr>
      </w:pPr>
      <w:r>
        <w:rPr>
          <w:lang w:val="hy-AM"/>
        </w:rPr>
        <w:br w:type="page"/>
      </w:r>
    </w:p>
    <w:p w14:paraId="180E9773" w14:textId="77777777" w:rsidR="00C3359B" w:rsidRPr="00A61683" w:rsidRDefault="00C3359B" w:rsidP="00C3359B">
      <w:pPr>
        <w:pStyle w:val="3"/>
        <w:spacing w:line="240" w:lineRule="auto"/>
        <w:ind w:firstLine="0"/>
        <w:jc w:val="right"/>
        <w:rPr>
          <w:rFonts w:asciiTheme="minorHAnsi" w:hAnsiTheme="minorHAnsi" w:cstheme="minorHAnsi"/>
          <w:b/>
          <w:lang w:val="hy-AM"/>
        </w:rPr>
      </w:pPr>
      <w:r w:rsidRPr="00A61683">
        <w:rPr>
          <w:rFonts w:asciiTheme="minorHAnsi" w:hAnsiTheme="minorHAnsi" w:cstheme="minorHAnsi"/>
          <w:b/>
          <w:lang w:val="hy-AM"/>
        </w:rPr>
        <w:lastRenderedPageBreak/>
        <w:t>Հավելված 4</w:t>
      </w:r>
    </w:p>
    <w:p w14:paraId="02D4D9D8" w14:textId="1E0C335C" w:rsidR="00C3359B" w:rsidRPr="00A61683" w:rsidRDefault="00C408A2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  <w:r>
        <w:rPr>
          <w:rFonts w:asciiTheme="minorHAnsi" w:hAnsiTheme="minorHAnsi" w:cstheme="minorHAnsi"/>
          <w:lang w:val="af-ZA"/>
        </w:rPr>
        <w:t>ՍԳԼ-էԱՃԱՊՁԲ-26/35</w:t>
      </w:r>
      <w:r w:rsidR="00C3359B" w:rsidRPr="00A61683">
        <w:rPr>
          <w:rFonts w:asciiTheme="minorHAnsi" w:hAnsiTheme="minorHAnsi" w:cstheme="minorHAnsi"/>
          <w:b/>
          <w:lang w:val="hy-AM"/>
        </w:rPr>
        <w:t xml:space="preserve"> ծածկագրով</w:t>
      </w:r>
    </w:p>
    <w:p w14:paraId="3AB5D663" w14:textId="77777777"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  <w:r w:rsidRPr="00A61683">
        <w:rPr>
          <w:rFonts w:asciiTheme="minorHAnsi" w:hAnsiTheme="minorHAnsi" w:cstheme="minorHAnsi"/>
          <w:b/>
          <w:lang w:val="hy-AM"/>
        </w:rPr>
        <w:t>Էլեկտրոնային աճուրդի հրավերի</w:t>
      </w:r>
    </w:p>
    <w:p w14:paraId="6CEE602B" w14:textId="77777777"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</w:p>
    <w:p w14:paraId="0FEC380D" w14:textId="77777777" w:rsidR="00C3359B" w:rsidRPr="00A61683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A61683">
        <w:rPr>
          <w:rStyle w:val="a7"/>
          <w:rFonts w:asciiTheme="minorHAnsi" w:hAnsiTheme="minorHAnsi" w:cstheme="minorHAnsi"/>
          <w:color w:val="000000"/>
          <w:sz w:val="20"/>
          <w:szCs w:val="20"/>
          <w:lang w:val="hy-AM"/>
        </w:rPr>
        <w:t>ԵՐԱՇԽԻՔ N __________</w:t>
      </w:r>
    </w:p>
    <w:p w14:paraId="742F09E2" w14:textId="77777777" w:rsidR="00C3359B" w:rsidRPr="00A61683" w:rsidRDefault="00C3359B" w:rsidP="00C3359B">
      <w:pPr>
        <w:jc w:val="center"/>
        <w:rPr>
          <w:rFonts w:cstheme="minorHAnsi"/>
          <w:b/>
          <w:sz w:val="20"/>
          <w:szCs w:val="20"/>
          <w:lang w:val="hy-AM"/>
        </w:rPr>
      </w:pPr>
      <w:r w:rsidRPr="00A61683">
        <w:rPr>
          <w:rFonts w:cstheme="minorHAnsi"/>
          <w:b/>
          <w:sz w:val="18"/>
          <w:szCs w:val="18"/>
          <w:lang w:val="hy-AM"/>
        </w:rPr>
        <w:t xml:space="preserve">         (պայմանագրի ապահովում)</w:t>
      </w:r>
    </w:p>
    <w:p w14:paraId="4B9B2806" w14:textId="77777777" w:rsidR="00C3359B" w:rsidRPr="00A61683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lang w:val="hy-AM"/>
        </w:rPr>
      </w:pPr>
    </w:p>
    <w:p w14:paraId="1A5B5103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firstLine="270"/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1.Սույն երաշխիքը (այսուհետ՝ երաշխիք) հանդիսանում է 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>Սուրբ Գրիգոր Լուսավորիչ ՓԲԸ</w:t>
      </w:r>
      <w:r w:rsidRPr="00C3359B"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  <w:t>-ի</w:t>
      </w:r>
      <w:r w:rsidRPr="00C3359B"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(այսուհետ՝ </w:t>
      </w:r>
    </w:p>
    <w:p w14:paraId="3C3FA9F8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hanging="90"/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</w:pPr>
    </w:p>
    <w:p w14:paraId="71686CAD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hanging="90"/>
        <w:rPr>
          <w:rFonts w:asciiTheme="minorHAnsi" w:hAnsiTheme="minorHAnsi" w:cstheme="minorHAnsi"/>
          <w:sz w:val="20"/>
          <w:szCs w:val="20"/>
          <w:u w:val="single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>բենեֆիցիար) և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(այսուհետ՝ պրինցիպալ)</w:t>
      </w:r>
      <w:r w:rsidRPr="00C3359B">
        <w:rPr>
          <w:rStyle w:val="a7"/>
          <w:rFonts w:ascii="Sylfaen" w:hAnsi="Sylfaen" w:cstheme="minorHAnsi"/>
          <w:b w:val="0"/>
          <w:sz w:val="20"/>
          <w:szCs w:val="20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միջև </w:t>
      </w: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</w:t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  <w:t xml:space="preserve">ընտրված մասնակցի անվանումը </w:t>
      </w:r>
    </w:p>
    <w:p w14:paraId="4E1E240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կնքվելիք N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 պայմանագրից բխող պրինցիպալի </w:t>
      </w:r>
    </w:p>
    <w:p w14:paraId="7559120E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>կնքվելիք պայմանագրի համարը</w:t>
      </w:r>
    </w:p>
    <w:p w14:paraId="7516AA6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պարտավորությունների (այսուհետ՝ երաշխավորված պարտավորություններ) կատարման ապահովում: </w:t>
      </w:r>
    </w:p>
    <w:p w14:paraId="0194336C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2. Երաշխիքով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(այսուհետ՝ երաշխիք տվող </w:t>
      </w:r>
    </w:p>
    <w:p w14:paraId="2D856F68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  <w:t xml:space="preserve">                         </w:t>
      </w:r>
      <w:r w:rsidRPr="00C3359B">
        <w:rPr>
          <w:rFonts w:asciiTheme="minorHAnsi" w:hAnsiTheme="minorHAnsi" w:cstheme="minorHAnsi"/>
          <w:vertAlign w:val="superscript"/>
          <w:lang w:val="hy-AM"/>
        </w:rPr>
        <w:t>երաշխիքը տվող բանկի անվանումը</w:t>
      </w:r>
    </w:p>
    <w:p w14:paraId="730FB2F5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  <w:t>_______________</w:t>
      </w:r>
    </w:p>
    <w:p w14:paraId="3C5165F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գումարը թվերով և տառերով</w:t>
      </w:r>
    </w:p>
    <w:p w14:paraId="19C187D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(այսուհետ՝ երաշխիքի գումար)՝ պահանջն ստանալուց հինգ աշխատանքային օրվա ընթացքում:   Վճարումը  կատարվում է բենեֆիցիարի 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163075481800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>հաշվեհամարին փոխանցման միջոցով:</w:t>
      </w:r>
    </w:p>
    <w:p w14:paraId="3084945A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3. Սույն երաշխիքն անհետկանչելի է:</w:t>
      </w:r>
    </w:p>
    <w:p w14:paraId="693C0D58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FD8E23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5. Երաշխիքը գործում է թողարկման պահից և ուժի մեջ է բենեֆիցիարի և պրինցիպալի միջև կնքվելիք N __________________________________</w:t>
      </w:r>
    </w:p>
    <w:p w14:paraId="7E6ABAAE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16"/>
          <w:szCs w:val="16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                  </w:t>
      </w:r>
      <w:r w:rsidRPr="00C3359B">
        <w:rPr>
          <w:rFonts w:asciiTheme="minorHAnsi" w:hAnsiTheme="minorHAnsi" w:cstheme="minorHAnsi"/>
          <w:color w:val="000000"/>
          <w:sz w:val="16"/>
          <w:szCs w:val="16"/>
          <w:lang w:val="hy-AM"/>
        </w:rPr>
        <w:t xml:space="preserve">կնքվելիք պայմանագրի համարը </w:t>
      </w:r>
    </w:p>
    <w:p w14:paraId="5F88A496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 xml:space="preserve">պայմանագիրն ուժի մեջ մտնելու օրվանից մինչև </w:t>
      </w:r>
    </w:p>
    <w:p w14:paraId="181F069B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center"/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>_____________________________________________________________________________________________</w:t>
      </w:r>
    </w:p>
    <w:p w14:paraId="794D224D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16"/>
          <w:szCs w:val="16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ab/>
      </w:r>
      <w:r w:rsidRPr="00C3359B">
        <w:rPr>
          <w:rFonts w:asciiTheme="minorHAnsi" w:hAnsiTheme="minorHAnsi" w:cstheme="minorHAnsi"/>
          <w:color w:val="000000"/>
          <w:sz w:val="16"/>
          <w:szCs w:val="16"/>
          <w:lang w:val="hy-AM" w:eastAsia="en-US"/>
        </w:rPr>
        <w:t>կնքվելիք պայմանագրով նախատեսված ապրանքի մատակարարման վերջնաժամկետը, ներառյալ երաշխիքային ժամկետը</w:t>
      </w:r>
    </w:p>
    <w:p w14:paraId="1F29D471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2"/>
          <w:szCs w:val="20"/>
          <w:lang w:val="hy-AM" w:eastAsia="en-US"/>
        </w:rPr>
      </w:pPr>
    </w:p>
    <w:p w14:paraId="22C7BF41" w14:textId="0DCFF39C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պայմանագրի կնքման նպատակով կազմակերպված գնման ընթացակարգի հրավերում նշված՝ գնահատող հանձնաժողովի քարտուղարի </w:t>
      </w:r>
      <w:r w:rsidR="00C408A2">
        <w:rPr>
          <w:rFonts w:ascii="Calibri" w:hAnsi="Calibri" w:cs="Calibri"/>
          <w:color w:val="000000"/>
          <w:sz w:val="20"/>
          <w:szCs w:val="20"/>
          <w:lang w:val="hy-AM"/>
        </w:rPr>
        <w:t xml:space="preserve">a.hambardzumyan@keystone.am </w:t>
      </w: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էլեկտրոնային փոստի հասցեին։</w:t>
      </w:r>
    </w:p>
    <w:p w14:paraId="6400F009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130577C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1) N </w:t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պայմանագրի, ներառյալ նաև դրանում կատարված</w:t>
      </w:r>
    </w:p>
    <w:p w14:paraId="53D15726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perscript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   կնքվելիք պայմանագրի համարը </w:t>
      </w:r>
    </w:p>
    <w:p w14:paraId="210933AF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փոփոխությունների, լրացուցիչ համաձայնագրերի պատճենները.</w:t>
      </w:r>
    </w:p>
    <w:p w14:paraId="7910831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hyperlink r:id="rId6" w:history="1">
        <w:r w:rsidRPr="00C3359B">
          <w:rPr>
            <w:rStyle w:val="a3"/>
            <w:rFonts w:asciiTheme="minorHAnsi" w:hAnsiTheme="minorHAnsi" w:cstheme="minorHAnsi"/>
            <w:sz w:val="20"/>
            <w:szCs w:val="20"/>
            <w:lang w:val="hy-AM"/>
          </w:rPr>
          <w:t>www.procurement.am</w:t>
        </w:r>
      </w:hyperlink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հասցեով գործող տեղեկագրում հրապարակած ծանուցումը:</w:t>
      </w:r>
    </w:p>
    <w:p w14:paraId="0982AE6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7569682D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7CE807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823CB8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1043892F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09F277DD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35ED1E12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lastRenderedPageBreak/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64A768A3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14"/>
          <w:szCs w:val="20"/>
          <w:lang w:val="hy-AM"/>
        </w:rPr>
      </w:pPr>
    </w:p>
    <w:p w14:paraId="056615BA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Գործադիր մարմնի ղեկավար </w:t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</w:p>
    <w:p w14:paraId="385C3240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</w:p>
    <w:p w14:paraId="44008523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</w:p>
    <w:p w14:paraId="630058E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perscript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1F601AF8" w14:textId="77777777" w:rsidR="00C3359B" w:rsidRPr="00A61683" w:rsidRDefault="00C3359B" w:rsidP="00C3359B">
      <w:pPr>
        <w:pStyle w:val="3"/>
        <w:spacing w:line="240" w:lineRule="auto"/>
        <w:jc w:val="center"/>
        <w:rPr>
          <w:rFonts w:asciiTheme="minorHAnsi" w:hAnsiTheme="minorHAnsi" w:cstheme="minorHAnsi"/>
          <w:b/>
          <w:lang w:val="hy-AM"/>
        </w:rPr>
      </w:pPr>
    </w:p>
    <w:p w14:paraId="44F76FA4" w14:textId="77777777" w:rsidR="00BC2A82" w:rsidRPr="003852B0" w:rsidRDefault="00BC2A82">
      <w:pPr>
        <w:rPr>
          <w:lang w:val="hy-AM"/>
        </w:rPr>
      </w:pPr>
    </w:p>
    <w:sectPr w:rsidR="00BC2A82" w:rsidRPr="003852B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BD"/>
    <w:multiLevelType w:val="hybridMultilevel"/>
    <w:tmpl w:val="6358A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47D52"/>
    <w:multiLevelType w:val="hybridMultilevel"/>
    <w:tmpl w:val="200E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B0"/>
    <w:rsid w:val="0000462B"/>
    <w:rsid w:val="00157A48"/>
    <w:rsid w:val="001E16D5"/>
    <w:rsid w:val="003852B0"/>
    <w:rsid w:val="00A434CD"/>
    <w:rsid w:val="00BC2A82"/>
    <w:rsid w:val="00C3359B"/>
    <w:rsid w:val="00C4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6814D2"/>
  <w15:chartTrackingRefBased/>
  <w15:docId w15:val="{A2F53C78-E386-4238-8AF2-15D5CEBF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852B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3852B0"/>
    <w:rPr>
      <w:rFonts w:ascii="Times Armenian" w:eastAsia="Times New Roman" w:hAnsi="Times Armenian" w:cs="Times New Roman"/>
      <w:sz w:val="20"/>
      <w:szCs w:val="20"/>
    </w:rPr>
  </w:style>
  <w:style w:type="character" w:styleId="a3">
    <w:name w:val="Hyperlink"/>
    <w:rsid w:val="003852B0"/>
    <w:rPr>
      <w:color w:val="0000FF"/>
      <w:u w:val="single"/>
    </w:rPr>
  </w:style>
  <w:style w:type="paragraph" w:styleId="a4">
    <w:name w:val="footnote text"/>
    <w:basedOn w:val="a"/>
    <w:link w:val="a5"/>
    <w:semiHidden/>
    <w:rsid w:val="003852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3852B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38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3852B0"/>
    <w:rPr>
      <w:b/>
      <w:bCs/>
    </w:rPr>
  </w:style>
  <w:style w:type="paragraph" w:styleId="a8">
    <w:name w:val="List Paragraph"/>
    <w:basedOn w:val="a"/>
    <w:link w:val="a9"/>
    <w:uiPriority w:val="34"/>
    <w:qFormat/>
    <w:rsid w:val="00C3359B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C3359B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curement.am" TargetMode="External"/><Relationship Id="rId5" Type="http://schemas.openxmlformats.org/officeDocument/2006/relationships/hyperlink" Target="http://www.procurement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2025-12-09T15:10:00Z</dcterms:created>
  <dcterms:modified xsi:type="dcterms:W3CDTF">2026-01-27T11:07:00Z</dcterms:modified>
</cp:coreProperties>
</file>