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ստերիլ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 Չեկ Պերֆոմա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ստրիպներ,Ակու Չեկ Պերֆոմա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ստրիպներ,Ակու Չեկ Ակտիվ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սայրեր15G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11G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կապույտ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կարմիր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նարնջագույն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10G և 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14 և 16 G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18 և 20 G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կենտրոնական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կենտրոնական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հինգ չափերով մանժետներով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պրոպոլինային ցանց ճողվածքի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պորտալարի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բժշկական կիկրառման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ստերիլ բժշկական խալաթ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պունկցիոն մեծ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պերֆորմատորի լար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բալոն 3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կոնտուր շնչական  երկար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 մեկանգամյա օգտագործման /երիկամաձև թասակ/ ս/թղթյա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25 G  90մմ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26 G  90մմ   և   27 G  90մմ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հետազոտության տարա պլաստմասսայե,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այրման տարա պոլիէթիլենային, սրածայր թափոնների համար 5լ-ոց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տարահանման պարկեր կարմիր,դեղին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4,0 և4,5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5,0և 5,5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6,0 և 6,5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7,0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խողովակներ7,5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6,5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7,0 և7,5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արմիռացված   8,0 և  6,0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արմիռացված   5,5 և  6,5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վերին վերջույթների   անշարժացման ֆիքսատորներ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անշարժացման ֆիքսատորներ  ստորին վերջույթների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անշարժացման ֆիքսատորներ կոնքի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երակի ֆիքս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ստերիլ թանզիվե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ներարկիչների  22G  և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մուրճիկ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ինհալյատորի դիմակների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մեկանգամյա մուշտուկներ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սարք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-գիշերահոթ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միջոցներ-ժավել ապսալյուտ,լիտր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4X12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193 X 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76 X 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RESOPREN կտրող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PGARESOPREN ասեղ  40 մմ 90 սմ,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PGARESOPREN ասեղ  40 մմ 90 սմ, 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ստերիլ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ստերիլ 250,0 մլ-ոց տարայով,Որակի սերտիֆիկատներ`ISO13485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մանվագ օգտագործման, պլաստմասսե,ստերիլ։ Ունի բարակ ասեղ, որը պատրաստված է պլաստմասսե շապիկով,կափարիչով։ Որակի սերտիֆիկատի առկայութհյուն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250,0մլՈրակի սերտիֆիկատներ`ISO13485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 Չեկ Պերֆոմա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Ակու Չեկ Պերֆոմա,ապրանքների համար առնվազն` 15 ամիս պիտանելիության ժամկետ, փակ: Որակի սերտիֆիկատներ`ISO15197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ստրիպներ,Ակու Չեկ Պերֆոմա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Պերֆոմա ապարատի համար նախատեսվածթեսթ՝-Երիզներ: Նմուշի տեսակը` մազանոթային արյուն ,Չափման մեթոդ` Էլեկտրոքիմիական, միջակայքը`0.6-33.3մմոլ/լ,Չափման ժամանակահատվածը` 5 վրկ Արյան ծավալը `0.6մկլ Աշխատանքային ջերմաստիճանը`+8 մինչև+44 Տվյալների փոխանցում համակարգչին` SsmartPix համակարգի օգնությամբ,ապրանքների համար առնվազն` 15 ամիս պիտանելիության ժամկետ, փակ: Որակի սերտիֆիկատներ`ISO15197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ստրիպներ,Ակու Չեկ Ակտիվ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Ակտիվ ապարատի համար նախատեսվածթեսթ՝-Երիզներ: Նմուշի տեսակը` մազանոթային արյուն ,Չափման մեթոդ` Էլեկտրոքիմիական, միջակայքը`0.6-33.3մմոլ/լ,Չափման ժամանակահատվածը` 5 վրկ Արյան ծավալը `0.6մկլ Աշխատանքային ջերմաստիճանը`+8 մինչև+44 Տվյալների փոխանցում համակարգչին` SsmartPix համակարգի օգնությամբ,ապրանքների համար առնվազն` 15 ամիս պիտանելիության ժամկետ, փակ: Որակի սերտիֆիկատներ`ISO15197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22G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սայրեր20 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սայրեր15G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սայրեր15G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11G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11G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կապույտ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կապույտ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կարմիր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կարմիր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նարնջագույն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նարնջագույն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արտածծման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ոչ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10G և 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5 հատ 10G և 20 հատ -12G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14 և 16 G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350 հատ՝14G  և 350 հատ՝ 16 G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18 և 20 G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18G՝ 350 հատ  և 20 G չափերի՝ 50 հատ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կենտրոնական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կենտրոնական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կենտրոնական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կենտրոնական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հինգ չափերով մանժետներով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հինգ չափերով մանժետներով՝  նախատեսված նորածնային, մանկական և մեծահասակի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պրոպոլինային ցանց ճողվածքի  30x30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պրոպոլինային ցանց ճողվածքի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պորտալարի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պորտալարի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բժշկական կիկրառման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բժշկական կիկրառման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ստերիլ բժշկական խալաթ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ստերիլ բժշկական խալաթ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պունկցիոն մեծ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պունկցիոն մեծ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օրոգաստրալ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պերֆորմատորի լար 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պերֆուզոմետրի լար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բալոն 3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բալոն 3 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կոնտուր շնչական  երկար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կոնտուր- շնչական,  երկար,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սարքի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 մեկանգամյա օգտագործման /երիկամաձև թասակ/ ս/թղթյա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 մեկանգամյա օգտագործման /երիկամաձև թասակ/ ս/թղթյա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25 G  90մմ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25 G  90մմ չափի,INTRWDASER, ուղորդիչով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26 G  90մմ   և   27 G  90մմ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26 G  90մմ -50 հատ  և   27 G  90մմ չափերի-50 հատ,INTRWDASER, ուղորդիչով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կոսմոպոռ կպչուն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հետազոտության տարա պլաստմասսայե,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տարրա, ստերիլ և կափարիչով: Ծավալը՝ 100մլ-125մլ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այրման տարա պոլիէթիլենային, սրածայր թափոնների համար 5լ-ոց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այրման տարա պոլիէթիլենային, սրածայր թափոնների համար 5լ-ոց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տարահանման պարկեր կարմիր,դեղին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տարահանման պարկեր կարմիր,դեղին,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բամբակյա, առնվազն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4,0 և4,5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4,0-/10 հատ/  և4,5 չափերի-/10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5,0և 5,5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5,0-/30 հատ/ և 5,5  չափերի-/30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6,0 և 6,5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6,0/30 հատ/ և 6,5 /30հատ/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7,0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7,0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խողովակներ7,5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խողովակներ7,5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8,0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6,5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6,5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7,0 և7,5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արմիռացված խողովակներ 7,0 և7,5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արմիռացված   8,0 և  6,0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արմիռացված   8,0 և  6,0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արմիռացված   5,5 և  6,5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արմիռացված   5,5 և  6,5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վերին վերջույթների   անշարժացման ֆիքսատորներ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վերին վերջույթների   անշարժացման ֆիքսատորներ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անշարժացման ֆիքսատորներ  ստորին վերջույթների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անշարժացման ֆիքսատորներ  ստորին վերջույթների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անշարժացման ֆիքսատորներ կոնքի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անշարժացման ֆիքսատորներ կոնքի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երակի ֆիքս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երակի ֆիքսող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ստերիլ թանզիվե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ստերիլ թանզիվե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ներարկիչների  22G  և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ներարկիչների  22G  և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արտածծիչ-Վիրաբուժական արտածծիչ Արտածծիչը օգտագործվում է հիմնական վիրաբուժական և այլ միջամտություններում Շարժական 4 հակաստատիկ անիվներով Խիտ և մեծ տարողությամբ առնվազն 2 հատ ապակյա շշեր `խցանով, յուրաքանչյուրը՝ առնվազն 2500մլ տարողությամբ, հեշտ մաքրվում և բացվում կամ փակվում են: Խցան՝ ռետինե սեղմակ: Կարգավորելի վակուումային տիրույթ՝ 0.02 ՄՊա ~ 0.09 ՄՊա(150 ~ 680 մմ ս.ս) Հոսքի արագությունը՝ ≥32լ/ր Սարքը պետք է հագեցած լինի շարժիչի պաշտպանիչ կափարիչով, որն ամբողջովին կանխում է ներծծվող հեղուկների կամ արտանետումների պոմպի մեջ մտնելը Վակումմետրի առկայություն և ներծծման ուժի սահուն կարգավորում Աղմուկի մակարդակը՝ ≤60dB(A) Սնուցում՝ առնվազն 220 Վ / 50 Հց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մուրճիկ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բժշկական-Նյարդաբանական մուրճիկ։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ինհալյատորի դիմակների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ինհալյատորի դիմակների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սպեյսեր աէրոզոլների ինհալյատորների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մեկանգամյա մուշտուկներ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մեկանգամյա մուշտուկներ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սարք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էլեկտրասրտագրական (ԷՍԳ) սարք-12 ալիքանի, առնվազն  8 դյույմանոց գունավոր սենսորային էկրան, որը ցուցադրում է աշխատանքային կարգավիճակը և կարգավորումները։ ✔առնվազն  12 ալիքանի միաժամանակյա ԷՍԳ գրանցում՝ թվային ազդանշանների մշակմամբ՝ բարձր որակի ԷՍԳ գրաֆիկների ապահովման համար։ ✔ Համաշխարհային ստանդարտներին համապատասխան բազմալեզու հաշվետվություններ, ներառյալ անգլերեն, ռուսերեն,  և այլ լեզուներ։ ✔ Թվային ֆիլտրեր, որոնք հեռացնում են էլեկտրամագնիսական աղավաղումները, հիմնագծի տատանումները և այլ միջամտությունները, ինչի շնորհիվ ԷՍԳ գրաֆիկը դառնում է ավելի ընթեռնելի։ ✔ Սենսորային ստեղնաշար, որը թույլ է տալիս հեշտությամբ մուտքագրել հիվանդի տվյալները (անուն, տարիք, սեռ, նույնականացման համար)։ ✔ Ներքին լիթիում-իոնային մարտկոց, որը թույլ է տալիս սարքը աշխատեցնել առանց էլեկտրական ցանցի միացման։ ✔ ԷՍԳ տվյալների պահպանում մինչև 10,000 հետազոտության համար՝ հետագա վերանայման և համեմատության նպատակով։ ✔ Կապակցում CardioSoft Pro ծրագրային ապահովման հետ, որը թույլ է տալիս տվյալների պահպանում, վերլուծություն, տպագրություն և փոխանցում համակարգչի միջոցով։ ✔ Ավտոմատ և ձեռքով գրանցման ռեժիմներ՝ տարբեր հաճախականությամբ (5/6.25/10/12.5/25/50 մմ/վրկ)։ ✔ Վերլուծական ֆունկցիաներ, որոնք ներառում են սրտի հաճախության (HR), P-R ինտերվալի, P ալիքի տևողության, QRS տևողության, T ալիքի տևողության, Q-T ինտերվալի և այլ չափումների ավտոմատ հաշվարկ։ ✔ Հնարավորություն տվյալների փոխանցման USB կամ LAN միացումների միջոցով։Գրանցման եղանակ – Թերմային տպագրության համակարգ
Թղթի արագություն –
Ավտոմատ գրանցում՝ 25 մմ/վրկ, 50 մմ/վրկ (սխալը՝ ±5%)
Ձեռքով գրանցում՝ 5/6.25/10/12.5/25/50 մմ/վրկ (±5%)
ԷՍԳ վերլուծության չափումներ –
Սրտի հաճախություն (HR)
P-R ինտերվալ
P ալիքի տևողություն
QRS տևողություն
T ալիքի տևողություն
Q-T ինտերվալ
Q-Tc հաշվարկ
P առանցք, QRS առանցք, T առանցք
R(V5), S(V1), R(V5)+S(V1)
Էլեկտրական անվտանգություն – CF կարգի պաշտպանություն, դեֆիբրիլյացիայի անվտանգություն
Աղմուկի մակարդակ – ≤15μVp-p
Ֆյուզի տվյալներ – 2 հատ, φ5×20մմ, AC դանդաղահալ (T1.6A/250V)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-գիշերահոթ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միջոցներ-ժավել ապսալյուտ,լիտր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ապսալյուտ,լիտր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4X12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4X12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193 X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193 X 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76 X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ստերիլ  76 X 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PD մոնոֆիլամենտ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RESOPREN կտրող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RESOPREN կտրող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PGARESOPREN ասեղ  40 մմ 90 սմ,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PGARESOPREN ասեղ  40 մմ 90 սմ, 1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PGARESOPREN ասեղ  40 մմ 90 սմ,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PGARESOPREN ասեղ  40 մմ 90 սմ, 0 չափի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մատակարարի պատվերի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