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18 տեղ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շրջանակ"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/բարգալկի դիսկ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ավազ,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 10*20*40, բետոնե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ակտիվատորով,նախատեսված պրոֆիլների, կահույքի համար։ Տարրայում սոսնձի քաշը՝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Հանքային, Էկոլոգիապես մաքուր և անվտանգ,             Կայուն եղանակային փոփոխությունների նկատմամբ                              Բաղադրություն                                                                                              Քվարցային ավազ, պորտլանդ ցեմենտ, պոլիվինիլացետատային սոսինձ, ցելյուլոզային հավելանյութեր:                                                                 Նշանակություն                                                                                         Նախատեսված է շինարարական ներքին և արտաքին ծածկույթների (գիպս, գիպսակարտոն) վրա սալիկների (ծակոտկեն կերամիկական սալիկներ, բնական և արհեստական քարեր) փակցման աշխատանքների համար: Թղթե և պոլիպրոպիլենային պարկեր՝ 25-30կգ զտաքաշով: Ջերմակայությունը՝ -50-ից մինչև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 գույնը համապատասխանեցնել պատվիրատուի հետ:  Տարայում սիլիկոնի քաշը՝ 400գ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18 տեղ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նախատեսված էլեկտրական ապահովիչների տեղադրման համար, պլաստմասե, չափսը 50*70*20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միաբևեռ 32 Ա, մոդուլային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ավտոմատ՝ միաբևեռ 40 Ա, մոդուլային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ներկառուցվող բնիկով, գույնը սպիտակ,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ներկառուցվող բնիկով, գույնը սպիտակ,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նախատեսված անջատիչների և վարդակների համար, գույնը և ձևը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մետաղական, 50x70x20սմ, արտաքին տեղադրման համար, բանալիով, գույնը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50*40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արևածաղիկ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հիմքով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խփովի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ППВГ- 2x2,5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ППВГ- 1x2,5 քառ․մմ,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ППВГ- 2x4 ,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բազմաջիղ  ( многожил)  5x6, զույգից մեկը պետք է գծանշված լինի կարմիր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պղնձե,  բազմաջիլ  ( многожил), ռետինե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(ВВГ) պղնձե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(ВВГ) պղնձե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հոսանքի լարումը V 85-265 վոլտ, Աշխատանքային հաճախականություն Hz 50-60 լուսատուի հզորությունը, ՎՏ 120, 1վատը-140 լյումեն: Լուսատուի ընդհանուր լուսային հոսանքը, Լյումեն ոչ պակաս 16800: Լույսի ուժգնության բաշխման կոր՝ ըստ ԳՕՍՏ 54350-2011 Լայնակի հատույթում- III (լայն) Երկայնական հատույթում Д (Կոսինուսային) գունային ջերմաստիճանը K-5000: Լույսի հոսքի տատանում %-ոչ ավել-1: Լուսատուի աշխատունակությունը մինչև 70% մնացորդային Լուսային հոսք, ժամ -50000, Դրայվերի հզորության գործակիցը cos ''ոչ պակաս-0,98 օպտիակ (ոսպնյակ)-Պոլիկարբոնատ, Իրանի նյութը-ալյումին, օգտագործման ջերմաստիճանը C- -50-ից մինչև +50, Էլեկտրական հոսանքի պաշտպանվածության դասը-  1. լուսադիոդային մոդուլի պաշտպանվածությունը ներթափանցումից ոչ պակաս-IP67 Դրայվերի 60-120 վոլտ, 120 վատ, Իրանի ամրացման խողովակի տրամագիծը-60մմ-65մմ, Երաշխիքային ժամանակահատված- 3տարի, տեղադրման ձևը-Կոնսոլային, 2. Տրամադրել լուսատուների տեղադրման և շահագործման մանրամասն ուղեցույցները, 3. Մատակարարը պետք է ապահովի լուսատուների պահեստամասերը՝ լուսատուների կյանքի նշված տևողությունն ապահովելու համար: երաշխիքային ժամկետ 3 տարի: Երաշխիքային ժամկետի ընթացքում խափանված լուսատուները մատակարարի կողմից պետք է 3 օրվա ընթացքում ապամոնտաժվի և փոխարինվի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արտաքին տեղադրման համար /59.5*59.5*40ՄՄ/IP40, հզորությունը 38 վատից ոչ պակաս, 110 LM/W-ոչ պակաս 6200-6500 Կելվին: Երաշխիքը՝ ոչ պակաս 3 տարի,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կլոր 18վտ, 6000Կ,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 Ե27 պատրոնով. 25-30վատտ հզորությամբ, առնվազն 6500 կելվին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վտ, չափսը 30x30,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կլոր 18վտ, 6000Կ, գույնը նեյտրալ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դիալեկտիկ 9-10սմ լայնությամբ, հաստությունը 1-2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4 տեղանոց 2մ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U21  4մ/0.4մմ, 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F47  4մ/0.4մմ,երկարությունը՝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 C70  4մ/0.4մմ, երկարությունը՝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ամստրոնգի դետալներ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ամստրոնգ տեսակի կախովի առաստաղների համար, չժանկողվող տեսակի, կախիչներով, 2,7-3մ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ճկվող, հրակայուն, ջրակայուն, խոնավադիմացկուն, հեշտ մաքրվող, 1.2*2.9մ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շինարարության համար, լայնությունը 8-10սմ, երկարությունը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 շեղբով 15սմ լայնությամբ,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շեղբը չժանգոտվող մետաղից, 15-20սմ երկարությամբ, նախատեսված մետաղ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կալիտ արած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հրակայուն, 14-16մմ հաստությամբ, թափանցիկ, նախատեսված միջսենյակային պատեր կիսելու համար, պրոֆիլներով, ամրացման դետալներով, լրակազմով, մշակումով, դետալների գույնը և չափը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տեսակը՝ հոմոգեն, ГОСТ11529, ISO24346-ին համապատասխան 2մմ հաստությամբ, 2մ լայնությամբ, ISO10581 համապատասխան՝ ոչ պակաս քան 34/43 դասի, ոչ ավել քան 3.2 կգ/քմ։ Տեղադրումը կատարվում է մատակարարի կողմից ինքնահարթեցվող շաղախով՝ 3-4մմ, ոչ պակա քան 29 ՄՊԱ ամրությամբ, բժշկական հաստատությունների համար նախատեսված տվյալ վինիլային հատակի համար նախատեսված սոսնձով, 100մմ բարձրությամբ նույն տեսակի և գույնի վինիլից շրիշակներով, որոնք փակցվում են ՄԴՖ-ի վրա: Տեղադրումն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Վինիլային հատակածածկ հետերոգեն՝ 34-43 դասի, չհրկիզվող, էկոլոգիապես մաքուր, հաստությունը՝ 3մմ, պաշտպանիչ շերտը՝ 0,7մմ, 1քմ քաշը՝ 4,9 կգ;Նյութի հակահրդեհային դասը Ф3-123, Տեղադրումը կատարվում է մատակարարի կողմից ինքնահարթեցվող շաղախով՝ 3-4մմ, ոչ պակա քան 29 ՄՊԱ ամրությամբ։ Տեղադրումն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օդանցքի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քառակուսի, չափը՝ 30*30, նախատեսված է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հուղուկ օճառի համար: Պատին կախելու հարմարանքով, Մետաղական հիմքով, ախտահանվող մակերեսով, բժշկական հաստատությունների համար նախատեսված, տարողությունը՝ 0,5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չժանգոտվող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պարկով, 400մարկայի, 50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հատուկ ժանգի համար 3-ը 1-ում երկաթային մակերեսները ներկելու համար, ծածկողականությունը 1կգ- 6-8 քմ, Պֆ 115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 նախատեսված հատակի համար, անփայլ                    Նյութը՝ կերամոգրանիտ, Չափ՝ 30x30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/բարգալկի դիսկ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տաշող քար, չափսը՝ 115*125, նախատեսված քար կտրելու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ֆոլգայով, նախատեսված տաք և սառը ջրի համար, պոլիպրոպիլենից, 25մմ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պակլիֆում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8-10սմ լայնությամբ, նախատեսված զոդման խողովակների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գիպսաստվարաթղթե 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12*1200*2500
ջրակայուն տիպի սալեր, գույնը՝ կանաչ, նախատեսված լոգարանների և ջրադիմացկուն տարածքների սահմնազատման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ֆուգեն ֆուլեր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տեսակի, նախատեսված չոր միջավայրում ներքին հարդարման համար, կրային և բետոնային մակերեսներ ներթափանցելու համար, ճաքերը և անցքերը լցնելու նպատակով: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20-30սմ, նախատեսված լատեքսները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անկյունների փակցնելու համար, 4 սմ լայնությամբ, 2,7-3 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 2,7մ, չժանգոտվող նյութից, հաստությունը՝  0,4մմ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 60մմ հաստությամբ, 4*4 մմ ապակե փաթեթով, սպիտակ, բացվող, բարդ մեխանիկական փականներով,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դուռ 60մմ հաստությամբ, սպիտակ 4*4մմ առանց շեմի/հայկական պրոֆիլ/: Ներառյալ բոլոր համապատասխան դետալները /կողպեք, բանալի, наличник/: Տեղադրումը կատարվում է մատակարարի կողմից: Երաշխիք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պլաստմասե, գույնը՝ շոկոլադե, հիմքը և բռնակը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քրոմապատ, նախատեսված եվրո դռների համար, սպիտակ, նախատեսված մուտքի և միջսենյակային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հաստությունը՝ 2,5սմ-3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վիզալնի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ցինկապատ ամստրոնգները կախելու համար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տեղանոց չժանգոտվող մետաղից, թաթիկով կլորաձև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գեյզեր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տաքացվող ծորակ (գեյզեր), մինչև 2ԿՎՏ հզորությամբ,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երկտեղանոց նախատեսված սառը և տաք ջրի համար, ճժանգոտվող մետաղից, թաթիկի երկարությունը մինչև 30-50սմ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թաթիկով պատի, նախատեսված տաք և սառը ջրի համար, ծորակի երկարությունը ոչ պակաս քան 25-30սմ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ցնցուխ, ծորակով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լոգարանների համար, պատին ամրացվող, ներքևի հատվածում ծորակով, վերևի հատվածում ցնցուխ, ցինկապատ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100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տաք և սառը ջրի համար, 50-60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գոֆրե պլաստամասե, պլասтմասի հաստությունը 3-4մմ,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ունիվերսալ,պլաստիկե նյութից, օվալաձև, գույնը սպիտակ, չափերը հապատասխանեցնել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տեղադրման 30*30, 30վտ 6000Կ, սպիտակ գույնի, ներքին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340*142*142մմ, կոյուղուն միացվող հատվածի տրամագիծը 110, երկարությունը 280-550մմ, ճկվող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մեխանիզմ, ներառում է ամրաններ, նիկելապատ սեղմակ և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1,5-2մ երկարությունը, գլխի տրամագիծը ստանդարտից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մինչև 1 կգ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80սմ երկարությամբ, բռնակը փայտից, եզրը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բռնակը փայտից, երկարությունը 1,5-1,8 սմ, ամուր երկաթից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շեղբի հաստությունը 30-50սմ, նախատեսված գարնանային ծառների էտի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N120,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N180, քմ հավասար է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քաշը-0,5--1 կգ,պոչը ռեզինե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պտուտակադարձիչ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շինարարական աշխատանքների համար 30-40Վ հզորությամբ, պահուստային մարտկոցով, լիցքավորիչով և իր արկղով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տեսակ՝ առանց խոզանակի , Max պտտվող պահ՝ 50 Նմ, Մարտկոցի տեսակ՝  Li-Ion, Մարտկոցի լարում՝  18 Վ, Մարտկոցի տարողունակություն 2 Ա*ժ, Մարտկոցի սարք՝ սլայդեր, Հավաքածուի մարտկոցների քանակ՝ 2, Հարվածի առկայություն, Հետադարձի հնարավորություն, Լուսավորություն, Սռնակի պտտման հաճախականություն՝ 0-1900 պտ/րոպ, Պտուտակի Max տրամագիծ՝ 10 մմ, Հորատման Max տրամագիծ (մետաղ)՝ 10 մմ, Հավաքածուի հետ լիցքավորիչ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ավտոմատ գործիքներ, գալովկաներ, աստղիկներ, կլուճներ, ոչ պակաս 12 կտորից, 6-24մմ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30կտորից, T ձևի բռնակներ, պտուտակահանի բիթեր, գլխիկների բռնակներ, վեցանկյուն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աքցան հուսալի էրգոնոմիկ բռնակներով, նախատեսված տարբեր ամուր նյութերի ֆիքսման, բռնելու, մետաղալարերի կտրման և այլնի համար։  Երկարություն՝ 200 մմ - Գլխի նյութ՝ պողպատ: Բռնակներ՝ երկու բաղադրիչ: Յուղի և բենզինի նկատմամբ դիմացկուն:  Բարձրորակ գործիքային պողպատ: Կարծրացած աշխատանքային մակերեսներ: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մետաղական հիմքով, քաշը նվազագույնը ՝ 350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միջուկ, մետաղական հիմքով, երկարությունը 9սմ,  քաշը նվազագույնը ՝ 200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 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/Ռազվադնոյ կլյուչ/ գլխիկի բացվացքը 0 ից մինչև 30 համար, երկարությունը 245մմ-250մմ, ամուր մետաղից, բռնակը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 շուրթերով սեղմիչ աքցանն ապահովում է տարբեր դետալների ամուր բռնվածք և ֆիքսում Քաշը: 500 գ - 750 գ ամուր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Կարգավորող բանալի /Ռազվադնոյ կլյուչ/ գլխիկի բացվացքը 30 ից մինչև 60 համար, երկարությունը 300մմ-400մմ, ամուր մետաղից, բռնակը ռետինե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կգ պարկով, նախատեսված վերանորոգման աշխատանքների համար:  Պահպանման ժամկետը ոչ պակաս 50% մատակարարման օրվանից: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 նախատեսված է ներքին աշխատանքների վերջնական հարդարման համար փաթեթավորումը՝ պոլիպրո- պիլենային մինչև 35կգ-ոց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