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ԷԱՃԱՊՁԲ-ՊՀ-26/1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պահատուփեր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51-55-08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ԷԱՃԱՊՁԲ-ՊՀ-26/1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պահատուփեր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պահատուփեր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ԷԱՃԱՊՁԲ-ՊՀ-26/1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պահատուփեր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ՔԿ ԷԱՃԱՊՁԲ-ՊՀ-26/1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ՔԿ ԷԱՃԱՊՁԲ-ՊՀ-26/1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ԷԱՃԱՊՁԲ-ՊՀ-26/1»*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ԷԱՃԱՊՁԲ-ՊՀ-26/1*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ԷԱՃԱՊՁԲ-ՊՀ-26/1»*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ԷԱՃԱՊՁԲ-ՊՀ-26/1*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տուփը պետք է լինի 31x36x18 սմ, 1800գ ստվարաթղթից, լեզվակով 10x31 սմ, տուփի կափարիչի վրա՝ սիլիկոնե գրպան: Տուփը  ամբողջովին պատված լինի բումվինիլով, պատվիրատուի կողմից տրամադրվող օրինակին համապատասխան:
Ապրանքը պետք է լինի նոր և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Մամիկոնյանց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2026թ. ապրիլի 30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Մամիկոնյանց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2026թ. հուլիսի 30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Մամիկոնյանց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2026թ. նոյեմբերի 30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