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необходимого имущества для нужд НПО «Детская художественная школа Мартуни» в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Эдвин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martunihamaynq_gnum@mail.ru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077270194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ԳՄՄՀ-ԷԱՃԱՊՁԲ-26/04</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необходимого имущества для нужд НПО «Детская художественная школа Мартуни» в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необходимого имущества для нужд НПО «Детская художественная школа Мартуни» в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martunihamaynq_gnum@mail.ru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необходимого имущества для нужд НПО «Детская художественная школа Мартуни» в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1759780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աշխատանքային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աշակերտական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տախտակով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Ցուցասրահի միջանկյալ փայտից պատ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աշխատանքային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խորհրդակցությունների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Պասպարտու A2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A3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4.96</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элемента 2,50 см, высота 1,90 см, вертикальный, изготовлен из специально обработанной ткани или полимерного материала с алюминиевым карнизом, собран с обеих сторон, элементы изготовлены из полиэстера, окрашены и пропитаны специальными композитными материалами для защиты от солнца. Ширина элементов жалюзи 13 см. Размеры алюминиевого стержня 45х25 мм, толщина стенок 1 мм. Необходимые аксессуары: секция жалюзи, специальная цепочка для секций, соединяющая слои жалюзи друг с другом, двусторонний механизм открывания-закрывания и поворота жалюзи, крепежная деталь (для крепления к стене или потолку), пластиковый дюбель и винт для крепления (P 6 мм x 40 мм). Площадь 247 квадратных метров. Цвет и оттенки согласовываются с заказчиком, сплошной охристый. После получения заказа заказчиком замер производится в течение 1 дня, подготовка и монтаж подрядчиком — в течение 7 дней, гарантия на выполненные работы — 1 год. Доставка и установка поставщиком, новые или бывшие в употреблении, гарантия 1 год.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рамок формата А-3, изготовленных из алюминиевого сплава, размером 2 см х 1,5 см. Боковые стороны рамки должны иметь внутреннюю толщину до 1 см, в которую должны вставляться органическое стекло и картина. 2 рамки расположены по горизонтали и 2 по вертикали, крючки – всего 4 крючка для подвешивания рамки. Стекло рамки – органическое, толщиной не менее 2 мм, цвет рамки согласовывается с заказчиком, доставка осуществляется поставщиком. Товары,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рамок формата А-2, изготовленных из алюминия, размером 2 см х 1,5 см. Боковые стороны рамки должны иметь внутреннюю толщину до 1 см, в которую должны вставляться органическое стекло и картина. 2 рамки расположены сверху по горизонтали, и 2 — по вертикали. Крепления — всего 4 крепления для подвешивания рамки. Стекло рамки органическое, толщиной не менее 2 мм, цвет рамки согласовывается с заказчиком, поставка осуществляется поставщиком. Товары,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Учебный шкаф из стекла с 2 дверцами, небольшими блестящими металлическими ручками посередине, ламинированный, высота: 2 м, ширина: 1 м, глубина полок: 60 см, имеет вертикальную перегородку, равномерно разделяющую шкаф на две части, затем четыре горизонтальные полки с обеих сторон (равномерно) ламинированные. Толщина ламината не менее 18 мм. Доставка и установка, по месту, указанному заказчиком, осуществляется за счет поставщика. Должен быть новым, неиспользованным. Гарантийное обслуживание: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Соединения должны выполняться с использованием гарантированных и скрытых триггеров. Продукция, сырье и материалы российского производства не принимаются.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«Учительский стол, размеры: 780 мм (ш) x 600 мм (д) x 1200 мм (в), рабочая поверхность и боковые стенки, полки из ПТС, цвет: натуральное дерево, толщина не менее 18 мм, кромки стола покрыты ПВХ-кромкой, красивый, качественный и долговечный. 3 выдвижных ящика справа или слева от стола, 1 из которых может быть заперт на ключ, ящики должны иметь отдельный выдвижной ящик на 4 колесиках, размеры: 410 x 460 x 590 мм, с тремя полками соответствующего размера, максимально возможной глубины, закрывающимися одним замком, полки открываются и закрываются с помощью бесшумных направляющих (планок). Стол, боковые стенки (ножки), передняя стенка, ящик и пластиковые кромки должны быть одного цвета: натуральное дерево, светлый оттенок. Полки должны иметь овальные металлические ручки длиной не менее 100 мм. Соединения должны быть выполнены с использованием гарантированных и скрытых триггеров.» Товар должен быть новым, неиспользованным. Гарантия 2 года. Сервисное обслуживание, доставка и установка осуществляются поставщиком. Продукция, сырье и материалы российского производства не принимаются.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«Полумягкий рабочий стул для учителей, учительских и всех классных комнат. Металлический каркас стула должен быть изготовлен из полых овальных металлических труб (30 x 15 x 20 мм), также возможно, чтобы труба была равномерно сжата с обеих сторон и имела закругленную прямоугольную форму. Сварные швы металлического каркаса стула должны быть обработаны, гладкие и покрыты высококачественной черной порошковой краской. Высота сиденья от пола составляет 450 мм, высота спинки от пола — 800 мм. Размеры сиденья — не менее 420 x 385 мм, см. рисунок. Спинка и сиденье должны быть изготовлены из фанеры толщиной 10 мм, к которой спереди прикреплена губка толщиной не менее 20 мм и плотностью 25 кг/м³, а сзади — 10 мм и плотностью 25 кг/м³. Спинка и сиденье должны быть обиты толстой, высококачественной, прочной, износостойкой тканью.» Сиденье и спинка разделены. В верхней части спинки как металлические, так и деревянные детали имеют полукруглую, овальную форму, согласно рисунку. Размеры обитой части спинки составляют 400 мм x 300 мм согласно рисункам. Края ножек должны быть заглушены черными пластиковыми заглушками, толщина боковых стенок которых составляет 2 мм, а нижней части — 4-6 мм. Должны быть новые, неиспользованные. Доставка и установка осуществляются поставщиком. Гарантия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Студенческий стол с металлическим основанием (ножки, рама), с металлическими подвесами с обеих сторон, порошковое покрытие, рабочая поверхность должна быть из ламинированной ДСП толщиной не менее 1,8 см, боковые кромки должны быть резиновыми или из качественного заменителя, кромочная лента должна быть высокого качества, эстетична и безопасна, цвета и размеры соответствуют приказу Министерства здравоохранения от 28.03.2017 12-Н и ГОСТ 11015-93 1200х 600х (высота) (640-760 мм). Должен быть новым, неиспользованным, с 2-летней гарантией, поставка и обслуживание поставщиком.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աշակերտական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Студенческий стул с металлическим основанием (ножки, каркас), сиденьем и спинкой из фанеры, цвета и размеры соответствуют заказу Министерства здравоохранения от 28.03.2017 № 12-Н и ГОСТ 11015-93 375х 410х 380х460 мм. Должен быть новым, неиспользованным, с 2-летней гарантией, доставка и обслуживание предоставляются поставщиком.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верхней одежды, ламинированная ДСП толщиной не менее 1,8 мм, размеры 810 (ш) x 440 (д) x 2100 (ш) мм, двухдверный, высота от пола 30 см, с 1 горизонтальной перегородкой, предназначенной для шляп, внутри стержень из нержавеющей стали диаметром ¾ дюйма для вешалок, цвет шкафа: натуральное дерево. Должен быть новым, неиспользованным. Доставка и установка поставщиком. Гарантия 2 года. Товары,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должен быть изготовлен из ламинированной ДСП. Толщина нижних полок и передних дверок с обеих сторон должна составлять не менее 18 мм, толщина полок — не менее 18 мм, а толщина задней стенки — не менее 3 мм. Края должны быть герметизированы пластиковой кромкой (ПВХ) толщиной 0,4 мм. В верхней части книжного шкафа должны быть три открытые полки. Нижние полки должны закрываться дверцами, на которых установлены овальные металлические ручки. Соединения должны осуществляться с помощью скрытых защелок. 810 (д) х 440 (в) х 2100 (г) мм. Должен быть новым, неиспользованным. Доставка и установка осуществляются поставщиком. Гарантия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на 4 ножках, три полки, 2 из которых выдвижные, а 1 — открытая, с одним замком и ручками. Размеры: (Д)500х(Ш)500х(В)750 мм. Материал: МДФ, ДСП, цвет: зеленый, см. фото. Должен быть новым, неиспользованным. Доставка поставщиком. Гарантия: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Комод на 4 ножках, три полки, 2 из которых выдвижные, а 1 — открытая, с одним замком и ручками. Материал: МДФ, ЛДСП, цвет: зеленый, см. фото. Должен быть новым, неиспользованным. Доставка поставщиком. Гарантия: 2 года. Размеры: (Д)450х(Ш)550х(В)650 мм. Изделие российского производства, сырье и материалы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Ламинированные стулья без спинок 33*33*40 см, см. фото. Должны быть новыми, неиспользованными, доставка и обслуживание осуществляются поставщиком, гарантия 1 год.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տախտակով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штатив высотой 180 см, шириной 60 см, размером чертежной доски 50*70 см. См. фото: должен быть новым, неиспользованным. Доставка поставщиком.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четырехногая, высота: 150 см, ширина: 60 ​​см. См. фото. Новая, неиспользованная. Доставка поставщиком.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поверхности компьютерного стола следует использовать ламинированный ПТС толщиной не менее 18 мм. Края рабочей поверхности должны быть отделаны пластиковой кромкой (ПВХ) толщиной 1 мм, края нерабочей поверхности — пластиковой кромкой (ПВХ) толщиной 0,4 мм. Стол ламинированный толщиной 18 мм, 120*70*75 см, темного цвета. С правой или левой стороны стола расположены три подвесные выдвижные полки, направляющие которых обязательно сложного шарового типа. Внешний вид и цвет стола согласовываются с заказчиком. Доставка и установка, в соответствии с местом, указанным заказчиком, осуществляется за счет поставщика. Стол должен быть новым, неиспользованным. Гарантийное обслуживание: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Ցուցասրահի միջանկյալ փայտից պատ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поверхности компьютерного стола следует использовать ламинированный ПТС толщиной не менее 18 мм. Края рабочей поверхности должны быть отделаны пластиковой кромкой (ПВХ) толщиной 1 мм, края нерабочей поверхности — пластиковой кромкой (ПВХ) толщиной 0,4 мм. Стол ламинированный толщиной 18 мм, 120*70*75 см, темного цвета. С правой или левой стороны стола расположены три подвесные выдвижные полки, направляющие которых обязательно сложного шарового типа. Внешний вид и цвет стола согласовываются с заказчиком. Доставка и установка, в соответствии с местом, указанным заказчиком, осуществляется за счет поставщика. Стол должен быть новым, неиспользованным. Гарантийное обслуживание: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(см): 48x45x93. Каркас: d=25 мм x 2 мм (толщина стенки) квадратного сечения из прочной металлической трубы с порошковым покрытием. Пластиковые заглушки на ножках из полиэтилена, толщина стенки 2 мм, основание 4 мм, сиденье и спинка мягкие, толщина поролона 5 см в готовом виде, новая красная ткань. Спинка должна быть слегка расправленной, мягкой посередине, с металлической частью, выступающей на 2 см внутрь с обеих сторон, которая должна окружать мягкую часть спинки. Материалы для изготовления: нержавеющая сталь, поролон, ткань. Цвет: черный, металлическая часть матово-золотистая. Стул должен быть прочным. Доставка и установка, по месту, указанному заказчиком, осуществляется за счет поставщика. Стул должен быть новым, неиспользованным. Гарантийное обслуживание: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խորհրդակցությունների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поверхности конференц-стола следует использовать ламинированный ПТС толщиной не менее 18 мм. Края рабочей поверхности должны быть отделаны пластиковой кромкой (ПВХ) толщиной 2 мм, края нерабочей поверхности — пластиковой кромкой (ПВХ) толщиной 0,4 мм. Ножки изготовлены из ламинированного ПТС толщиной не менее 18 мм, отделаны кромкой толщиной 2 мм. Ножки соединены между собой перегородкой шириной 250 мм для прочности. Размеры: длина 300 см, ширина 100 см, высота 76 см. Прочный и качественный материал, цвет натурального дерева. Доставка и обслуживание осуществляются поставщиком. Гарантия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имеет 6 выдвижных ящиков с одним замком, которые открываются и закрываются с помощью бесшумных направляющих (ламелей) с плавным закрыванием и высококачественными металлическими ручками. Стол, столешница и приставной столик имеют деревянные ножки толщиной 90 мм. Передняя часть закрыта высококачественным ламинированным ПТС толщиной 18 мм размером 1800 x 700 мм. Размеры столешницы: 700 x 1000 x 750 мм (Д x Ш x В). Она имеет 2 ножки и перегородку. Размеры приставного столика: 600 x 800 x 650 мм (Д x Ш x В). С каждой стороны расположены 3 выдвижных ящика с одним замком, которые открываются и закрываются с помощью бесшумных направляющих (ламелей) с плавным закрыванием и высококачественными металлическими ручками. Цвет – натуральное дерево. Должен быть новым, неиспользованным. Доставка и обслуживание предоставляются поставщиком. Гарантия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Պասպարտու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формата А2, ширина рамки 70 мм, изделие российского производства, сырье, материалы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формата А3, ширина рамы 70 мм. Продукция, сырье и материалы российского производства не принимаются.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աշակերտական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տախտակով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Ցուցասրահի միջանկյալ փայտից պատ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խորհրդակցությունների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Պասպարտու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