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առանց փորձանոթի, ստերիլ, առանց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Xprinter xp-235b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XN-1000-ի համար նախատեսված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համար անհրաժեշտ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խնամքի համար անհրաժեշտ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համար KIT MAINTENANCE 1 YEAR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սարքի տարեկան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անալիզատորի տարեկան խնամք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ծածկեր,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պասիվ էլեկտրոդ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ակտիվ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տվիչի միանգամյա օգտագործման ստերիլ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ասեղը ծակող,  չափսը 0,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ասեղը կտրող,  չափսը 5/0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12*75մմ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ստերիլ ծայրադիր ֆիլտրով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Պուլսօքսիմետրային սենսոր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Թեք դիզայնով, որի շնորհիվ նվազեցվում է հիվանդի մաշկի հյուսվածքների վնասումը: Նյութը սիլիկոն, ասեղի չափը 16G: Բաղկացած երակային և զարկերակային ֆիստուլաներից՝ տարբերակված գույներով՝ կարմիր զարկերակի համար և կապույտ երակի համար: Ստերիլ փաթեթավորմամբ:
Ասեղի տրամագիծը 1.5մմ-1.55մմ: Ասեղի երկարությունը ոչ ավել քան 25մմ: Խողովակի երկարությունը ոչ պակաս 150մմ-ից: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Թեք դիզայնով, որի շնորհիվ նվազեցվում է հիվանդի մաշկի հյուսվածքների վնասը: Նյութը սիլիկոն, ասեղի չափը 17G: Բաղկացած երակային և զարկերակային ֆիստուլաներից՝ տարբերակված են գույներով՝ կարմիր   զարկերակի համար և կապույտ երակի համար: Ստերիլ փաթեթավորմամբ: Ասեղի տրամագիծը 1.5մմ-1.55մմ: Ասեղի երկարությունը ոչ ավել քան 25մմ: Խողովակի երկարությունը ոչ պակաս 150մմ-ից: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Հեմոդիալիզատորի մակերեսը 2,0 (±0,1) մ2, զտման գործակիցը 80 մլ/ժ,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Հեմոդիալիզատորի  մակերեսը 2,0 (±0.1) մ2, զտման գործակիցը 80 մլ/ժ։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հավելյալ փոխներարկման համակարգի պարունակությամբ, Gambro կամ Dialog+ սարքերին համապատասխան կամ համարժեք: Արյունատար խողովակը պատրաստված բժշկական կարգի PVC նյութից։ Ստերիլ, մեկանգամյա օգտագործման: Պոմպի չափսերը 8*12 մմ: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տարողությունը 10լ։ Հեղուկ թթվային (ցիտրատ) խտանյութ հեմոդիալիզի պրոցեդուրաների համար, նախատեսված է 1/44 նոսրացման համար։ Պատրաստի դիալիզի լուծույթի էլեկտրոլիտային բաղադրությունը, երբ խառնվում է հեմոդիալիզի մեքենայի մեջ քարթրիջի լուծույթի հետ ․
Na - ոչ պակաս քան 138 մմոլ/լ
K - ոչ պակաս քան 3 մմոլ/լ
Ca- ոչ պակաս քան 1,25 մմոլ/լ
Mg - ոչ պակաս քան 0,5 մմոլ/լ
CH3COO - ոչ պակաս քան 3 մմոլ/լ
Cl - ոչ պակաս քան 109,5մմոլ/լ
HCO3- ոչ պակաս քան 32 մմոլ/լ: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Gambro կամ Dialog+ սարքերին համապատասխան կամ համարժեք: Պարունակությունը՝ 650գ NaHCO3։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բամբակյա գլխով քսուք վերցնելու համար, փորձանոթով, ստերիլ, անհատական փաթեթավորված։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առանց փորձանոթի, ստերիլ, առանց միջավայրի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բամբակյա գլխով քսուք վերցնելու համար, առանց փորձանոթի, ստերիլ,առանց միջավայրի, անհատական փաթեթավորված։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զոնդ-խծուծ փորձանոթով, ստերիլ, միջավայրով։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(օդի վարակազերծման) լամպ, 30 վատտ, երկարությունը՝ 45 սմ, տրամագիծը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Թերմալ տպիչի թուղթ Xprinter xp-235b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Xprinter xp-235b տպիչի համար, ֆորմատ՝ 43 x 25 մմ։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11G*10սմ,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տրեպանոբիոպսիայի 11G*15սմ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և չսահող բռնակով, 11G*15սմ, ուղղորդիչով և տռոակարով: Նմուշառման ձողը գդալաձև բացվածքով կամ սեղմիչաձև ծայրով։ Պատրաստված բարձր որակի բժշկական պողպատից, միանվագ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նախատեսված հասակաչափ՝ նվազագույնը 0-2մ չափման միջակայքով, աստիճանավորումը՝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նվազագույնը -10˚C-+20˚C ջերմային դիապազոնով։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լարերի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սարքի արտածումների մալուխների հավաքածու՝ նախատեսված TRISMED CARDIPIA 400 սարքի համար։ Հավաքածուն պետք է ներառի նաև բազմակի օգտագործման արտաքին էլեկտրոդներ․ տանձիկաձև՝ 6 հատ, վերջույթների բազմակի օգտագործման էլեկտրոդներ (սեղմակներ)՝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ապարատի համար 57մմ*30մ։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XN-1000-ի համար նախատեսված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XN-1000-ի համար նախատեսված փական NO.144: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համար անհրաժեշտ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Իմունոլոգիական վերլուծիչ cobas e411 խնամքի հավաքածու 1 տարվա համար: Ներառում է՝ Խնամքի հավաքածու 12 ամսվա 1  հատ, խնամքի հավաքածու 6 ամսվա 1 հատ, Cell Check 2 հատ, Blank cell 2 հատ, SAP 1 հատ, սեղմիչ փականի խողովակ 4 հատ: Օրիգինալ: Ֆորմատ՝ հատ: Նոր, չօգտագործված: Երաշխիքային ժամկետը՝ տեղադրման պահից առնվազն 12 ամիս: Խնամքի հավաքածուի տեղադրումը պետք է իրականացվի արտադրող ընկերության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XN-350 վերլուծիչի խնամքի համար անհրաժեշտ պահեստամասերի հավաքածու, որը ներառում է ներկառուցված թափոնի խողովակ BPT 3x5, օդի պոմպի հավաքածու, ստուգիչ` XN-L Check L1, ստուգիչ` XN-L Check L2, ստուգիչ` XN-L Check L3, կալիբրատոր։ Ստուգումը և տեղադրումը արտոնագրված մասնագետների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խնամքի համար անհրաժեշտ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խնամքի համար անհրաժեշտ պահեստամասեր՝ ներկառուցված թափոնի խողովակ, ներկառուցված սիլիկոնե խողովակ, ներկառուցված մխոց No.31, ներկառուցված մխոց No.30, ներկառուցված մխոց No.32, կոմպրեսսորի խնամքի հավաքածու, ստուգիչ, կալիբրատոր, վակուումի զտիչ, ճնշման զտիչ։ Ստուգումը և տեղադրումը արտոնագրված մասնագետների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 տարվա համար KIT MAINTENANCE 1 YEAR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c311-ի բիոքիմիական վերլուծիչի համար նախատեսված 12 ամսվա տեխնիկական խնամքի հավաքածու։ Ներառում է՝ օդի զտիչ, լվացող ասեղների ծայրակալ 3 հատ, մխոցների ներդիրների հավաքածու, օպտիկական զտիչ, ուլտրաձայնային խառնիչի կափարիչ։ Տեղադրում և սարքի ստուգումը արտոնագրված մասնագետի կողմից։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սարքի տարեկան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արյան գազերի և իոնների վերլուծիչի համար նախատեսված տեխնիկական խնամքի հավաքածու՝ մեկ տարվա համար։ Պետք է ներառի նմուշառման ասեղ, խողովակների հավաքածու, վակուումի օդի զտիչ, խողովակների հավաք, հեմոգլոբինի կյուվետ իր ներդիրներով, T and D դիսկ։ Խնամքի հավաքածուի տեղադրումը պետք է իրականացվի cobas b221 վերլուծիչն արտադրող ընկերության կողմից սերտիֆիկացված մասնագետի կողմից: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անալիզատորի տարեկան խնամք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CompactMAX անալիզատորների խնամքի հավաքածու 1 տարվա համար: Ներառում է՝ խնամքի հավաքածու 6Ա – 1 հատ, խնամքի հավաքածու 12Ա – 1 հատ, վակուում պոմպի խնամքի հավաքածու – 1 հատ, սառեցնող պոմպի խնամքի հավաքածու – 1 հատ, վալկոր պոմպի խնամքի հավաքածու – 1 հատ, նմուշառման Ասեղ Ն1 – 1 հատ, նմուշառման ասեղ Ն2 – 1 հատ, նմուշառման ասեղ Ն3 – 1 հատ, օդի զտիչ – 1 հատ, ջրի զտիչ – 1 հատ, նմուշառման ասեղի ներդիրների հավաքածու – 1 հատ, սառեցնող հեղուկ – 1 հատ։ Օրիգինալ: Ֆորմատ՝ հատ: Նոր, չօգտագործված: Երաշխիքային ժամկետը՝ տեղադրման պահից 12 ամսից ոչ պակաս: Նախատեսված CompactMAX անալիզատորների համար, որոնք կարող են աշխատել միայն օրիգինալ խնամքի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պատգարակային սայլակ, գլխի մասը կարգավորվող։ Ընդհանուր կազապարը չժանգոտվող պողպատից, երեսպատումը բարձրակարգ կաշվով, ախտահանվող։ Լայնությունը՝ նվազագույնը 65սմ, բարձրությունը՝ նվազագույնը 70սմ, երկարությունը՝ նվազագույնը 180սմ։ Բոլոր չորս անիցները պետք է լինեն կառավարվող և ունենան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ջրային լուծույթ 0.02% ։ Անտիսեպտիկ միջոց է ։ Ֆորմատ՝ 1լ տարաներով։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(Խցան ներարկման թաղանթով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 կաթետրի համար, հարթ մակերեսով, լուեր լոք միացումով, ինյեկցիոն թաղանթով։ Լցման ծավալը 0,16մլ (± 1 %), չպետք է պարունակի լատեքս: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4%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ցիտրատի 4% լուծույթ 250մլ, փաթեթ: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ջրալույծ գել 50գ։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ծածկեր,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ստերիլ ծածկեր, վիրահատական։ Հավաքածուն պետք է ներառի նվազագույնը 3 սավան՝ 150*200սմ և 100*150սմ չափսերի։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պասիվ էլեկտրոդ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պասիվ էլեկտրոդ լարով։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ակտիվ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Երկկոճականի ակտիվ էլեկտրոդ։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տվիչի միանգամյա օգտագործման ստերիլ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տվիչի միանգամյա օգտագործման ստերիլ պատյան։ Թափանցիկ, էլաստիկ և ամուր բժշկական թաղանթ (պոլիուրեթան կամ պոլիէթիլեն)։ Առանց լատեքսի, (Latex-free ) հիպոալերգիկ։ Համատեղելի է ուլտրաձայնային գելի հետ։ Երկարություն՝ ոչ պակաս քան 150սմ։ Հաստություն՝ ≤ 50 մկմ (բավականին բարակ՝ որակի պատկերման համար)։ Լայնություն՝ կախված տվիչի տեսակից (գծային, կոնվեքս)։ Ըստ անհրաժեշտության՝ կցվում է ամրացնող ժապավեն կամ ռեզին և միանգամյա օգտագործման գելի տյուբ։ Պիտանելիության ժամկետ՝ ոչ պակաս քան 3 տարի։ Որակի սերտեֆիկատ։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ասեղը ծակող,  չափսը 0,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 կամ համարժեք, ասեղը ծակող, չափսը 0, 30-35մմ,  մանրէազերծ, չներծծվող։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ասեղը կտրող,  չափսը 5/0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 կամ համարժեք, ասեղը կտրող 19մմ, չափսը 5/0:  Մանրէազերծ, չներծծվող։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N3։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կապրոնե ոչ ստերիլ N5։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նախատեսված մեծերի և փոքրերի համար, բռնակով։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Մանժետի չափսը` 15-22սմ։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բազկային մանժետ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Մանժետի չափսը` 25-45սմ։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 Պանչենկոյի ապարատի համար, 10 նիշով, 17,5սմ երկարությամբ (±1%):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ծայրակալներ 0-0.5մկլ: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8Fr։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6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 Fr, մեկանգամյա օգտագործման,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12Fr,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 Fr պոլիուրետանե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110սմ, պոլիուրետանե, երկարատև կրման համար նախատեսված (3-6 ամիս կիրառման ժամկետով), ոչ տոքսիկ, ատրավմատիկ: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6Fr։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5Fr ։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4Fr։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ծայրադիր 10Fr: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տարողությունը՝ 1000 մլ, փակվող, պտտվող կափարիչով /с резьбой/, ավտոկլավվող։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մուգ գունավորմամբ՝ նախատեսված լուսազգայուն դեղերի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կարդիոմոնիթորինգի համար։ Լայնությունը՝ 216մմ, երկարությունը՝ 30մ (10%), ռուլոնով։ Գլանի հիմքի տրամագիծը ոչ ավել, քան 5սմ։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7Fr, 93սմ(± 1%), 15մլ/ր հոսքի արագությամբ։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12*75մմ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կափարիչով 12*75մմ 5մլ (round-bottom), պատրաստված պոլիպրոպիլենից: Կափարիչը արտաքին ամրացմամբ, երկու պոզիցիայով փակվող, նախատեսված Beckman Coulter հոսքային ցիտմետրի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ստերիլ, չափիչ սանդղակով, պլաստիկ, միանվագ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Հիգրոսկոպիկ թուղթ լուծույթների ֆիլտրման համար, յուղազրկված։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կաթիլի ցածր պահումով (low retention),  ֆիլտրով, ստերիլ, տակդիրով, 100-1000մկլ դոզավորման համար: Պարտադիր պայման` չպարունակի RNase, DNase, DNA և Pyrogen։ Որակի սերտիֆիկատի առկայություն։ Մատակարարման պահին առնվազն 75% պիտանիության ժամկետի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ստերիլ ծայրադիր ֆիլտրով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ծայրակալներ 0.5-10մկլ, ստերիլ, ֆիլտրով, համատեղելի բոլոր պիպետների հետ։ Առանց ԴՆԹ-ազների և ՌՆԹ-ազների։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100-1000մկլ: Ավտոկլավացվող՝ 121˚ 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Բաժանումը՝ 1 մկլ: Ճշտությունը (սխալի տոկոսը). նվազագույն ծավալի դեպքում՝ ոչ ավել քան ±1.5%; միջին ծավալի դեպքում՝ ոչ ավել քան ±1.0%; առավելագույն ծավալի դեպքում՝ ոչ ավել քան ± 0.5%: Ճշգրտությունը (շեղման գործակիցը)՝ նվազագույն ծավալի դեպքում՝ ոչ ավել քան ±0.5 %; միջին ծավալի դեպքում՝ ոչ ավել քան ± 0.4%; առավելագույն ծավալի դեպքում՝ ոչ ավել քան ± 0.2%: Արտադրանքը պետք է ունենա CE IVD 98/79 EEC: Արտադրանքը պետք է ունենա ISO 9001, ISO 13485 և ISO17025 որակի հավաստագրեր: Սարքը պետք է լինի Եվրոպական արտադրության: Ունենա IVD սերտիֆիկատ: Տեխնիկական բնութագրերի հետ ներկայացնել դրանք հաստատող փոստաթղթեր: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G-17,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Պուլսօքսիմետրային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Պուլսօքսիմետրային սենսոր M1133A` նախատեսված Philips IntelliVue X3 մոդելի հիվանդի մոնիտորի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