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ձեռքբերում ՀՀ ՆԳՆ ԷԱՃԱՊՁԲ-2026/Ա-25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094 43 30 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ձեռքբերում ՀՀ ՆԳՆ ԷԱՃԱՊՁԲ-2026/Ա-25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ձեռքբերում ՀՀ ՆԳՆ ԷԱՃԱՊՁԲ-2026/Ա-25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ձեռքբերում ՀՀ ՆԳՆ ԷԱՃԱՊՁԲ-2026/Ա-25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ԷԱՃԱՊՁԲ-2026/Ա-25</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ԷԱՃԱՊՁԲ-2026/Ա-25</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ԷԱՃԱՊՁԲ-2026/Ա-25»*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ԷԱՃԱՊՁԲ-2026/Ա-25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ԷԱՃԱՊՁԲ-2026/Ա-25»*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ԷԱՃԱՊՁԲ-2026/Ա-25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ԷԱՃԱՊՁԲ-2026/Ա-25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Կապտասև Dark Navy Blue, անջրանցիկ 100% պոլիէսթեր կտորից,     տեսակարար կշիռը՝ 140 գ/մ2, ±3%:  Մատակարարի կողմից ներկայացվում է կտորի գույնի և բաղադրության հավաստիության վերաբերյալ փաստաթուղթ, որը տրվում է կտորը արտադրողի կողմից։ Կտորի ներսի կողմից մեմբրանե ծածկույթով, օձիքը կանգուն, հանովի ներդիրով: Օձիքը երկակի է, ներսում շղթայի տակ նախատեսված է գլխարկ: Գլխարկը  ունի  կարգավորիչ, կպչուն ժապավեն: Օձիքի մեջտեղում ներկարված է կախիչ: Առաջամասը բաղկացած է 4 մասից, 2-րդ մասի ձախ կողմում կարվում է 38մմ երկարությամբ օղակ՝ տեսախցիկի համար և կրծքանշանի ներդիր, իսկ աջ կողմի 2-րդ մասում կարվում է 35մմ երկարությամբ օղակ՝ ռադիոկայանի խոսափողի համար: 3-րդ մասի աջ և ձախ կողմերում հորիզոնական գրպաններ՝ ներկարված ամբողջական կափույրով և YKK որոկի պլաստմասե շղթայով փակվող, ինչպես նաև  աջ և ձախ կողմերի կենտրոնական մասում ուղղահայաց  գրպաններ՝ ներկարված ամբողջական կափույրով,  4-րդ մասի աջ և ձախ կողմերում թեք գրպաններ՝ ներկարված ամբողջական կափույրով և YKK որոկի պլաստմասե շղթայով փակվող: Դիմացից ամբողջական կափույրով ներկարված YKK որոկի պլաստմասե շղթայով և կոճգամներով: Կողային և կրծքային գրպանները՝ կայծակաճարմանդով: Կիսավերարկուն կողքերից ներքևի մասում անջատվում է շղթայով, որի վրա կան կարգավորիչներ: Թևքերի ծայրերին ներկարված են էլաստիկ ժապավեններ՝ կարգավորող կպչունակով: Գոտին կարված է կիսավերարկուին, որի մեջ մշակված է էլաստիկ ժապավեն: Կիսավերարկուն ներսից՝ ներդիրի ձախ կրծքամասի հատվածում ունի ուղղահայաց գրպան: Ընդարձակ կտրվածք՝ շարժունակությունն ապահովելու համար: Ներդիրը կապտասև գույնի ֆլիս կտորից, ամբողջությամբ առանձնանում է YKK որոկի պլաստմասե շղթայով, որի վրա կարված է վիսկոզից աստառ:  Ներդիրի թևքերը ներսից նույնպես առանձնանում են YKK որոկի պլաստմասե շղթայով: Թիկունքի վերևի մասում կարվում է սպիտակ գույնով ջակարդով ասեղնագործված 28X7,5սմ «POLICE», իսկ աջ կրծքամասում 13X2,5սմ կարվում է  «ՈՍՏԻԿԱՆՈՒԹՅՈՒՆ» մակագրությամբ բառերը:  Ձախ թևքի ուսամասից 60 մմ ներքև կարվում է Հայաստանի Հանրապետության ՆԳՆ ոստիկանության թևքանշան` ջակարդով ասեղնագործած:  Ուսադիրները կարվում են նույն կտորից, բաճկոնի չափսի համապատասխան երկարությամբ և 45 մմ լայնությամբ: Ուսադիրները օձիքի մասում կոճկվում են մուգ կապույտ պլաստմասե կոճգամով, իսկ ուսերի մասում կարված են:  
Կիսավերարկուն պիտակավորված, որի վրա պետք է նշված լինի չափսը, արտադրող կազմակերպության անվանումը և լվանալու պայմանները: Չափսերը համաձայնեցնել պատվիրատուի հետ:
Փաթեթավորումը՝ տեսականին 3 հատ՝ պոլիէթիլենային թափանցիկ պարկերով, մեկ պարկի մեջ՝ 1 հատ: Պարտադիր,  մատակարարի հաշվին կատարվում է լաբորատոր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Տաբատը – կապտասև Midnight Navy  #070a25 Color Palette գույնի կտորից, 67%, ±3% բուրդ և 33%, ±3% պոլիէսթեր, քաշը 1մ2  250գ, ±3%: Մատակարարի կողմից ներկայացվում է կտորի գույնի և բաղադրության հավաստիության վերաբերյալ փաստաթուղթ, որը տրվում է կտորը արտադրողի կողմից։ Տաբատը ունի աստառ կապտասև գույնի, ինչպես նաև ինքնակարգավորվող գոտկատեղ: Գոտին՝ գոտեմակօղերով, կոճկվում է մեկ կոճակով, մետաղյա կեռիկով և շղթայով: Արտաքին գրպանները թեք են: Առաջամասում մինչև ծնկները մշակվում է աստառ:  Թեք գրպանների ներքևի մասում կարվում են մեծ վրադիր գրպաններ, հետևամասի աջ ու ձախ կողմում կապույրով փակվող  ներկարված գրպաններ: Տաբատը պիտակավորված, որի վրա պետք է նշված լինի չափսը, արտադրող կազմակերպության անվանումը և լվանալու պայմանները: Չափսերը համաձայնեցնել պատվիրատուի հետ: Արտաքին տեսքը՝ լուսանկարին համապատասխան։
Փաթեթավորումը՝ տեսականին 5 հատ՝ պոլիէթիլենային թափանցիկ պարկերով, մեկ պարկի մեջ՝ 1 հատ: Պարտադիր,  մատակարարի հաշվին կատարվում է լաբորատոր ստուգում: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975 հատ, 80 օրվա ընթացքում՝ 1300 հատ, 170 օրվա ընթացքում 1950 հատ, 260 օրվա ընթացքում 2275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 օրվա  ընթացքում՝ 1800 հատ, 80 օրվա ընթացքում՝ 2400 հատ, 170 օրվա ընթացքում 3600 հատ, 260 օրվա ընթացքում 4200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