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ԷԱՃԱՊՁԲ-2026/12-4-ԵՊԲՀ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հրդեհի ազդանշանման, տարհանման, վթարային լուսավորության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ԷԱՃԱՊՁԲ-2026/12-4-ԵՊԲՀ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հրդեհի ազդանշանման, տարհանման, վթարային լուսավորության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հրդեհի ազդանշանման, տարհանման, վթարային լուսավորության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ԷԱՃԱՊՁԲ-2026/12-4-ԵՊԲՀ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հրդեհի ազդանշանման, տարհանման, վթարային լուսավորության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Հրդեհի ազդանշանման, տարհանման ու վթարային լուսավորության համակարգ 1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ԷԱՃԱՊՁԲ-2026/12-4-ԵՊԲՀ</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ԷԱՃԱՊՁԲ-2026/12-4-ԵՊԲՀ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ԷԱՃԱՊՁԲ-2026/12-4-ԵՊԲՀ</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«ԷԱՃԱՊՁԲ-2026/12-4-ԵՊԲՀ»*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ԷԱՃԱՊՁԲ-2026/12-4-ԵՊԲՀ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ԱՄԻՕ ԲԱՆԿ ՓԲԸ 11500166513800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«ԷԱՃԱՊՁԲ-2026/12-4-ԵՊԲՀ»*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ԷԱՃԱՊՁԲ-2026/12-4-ԵՊԲՀ</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ՀՐԴԵՀԻ ԱԶԴԱՆՇԱՆՄԱՆ, ՏԱՐՀԱՆՄԱՆ, ՎԹԱՐԱՅԻՆ ԼՈՒՍԱՎՈՐՈՒԹՅԱՆ ՀԱՄԱԿԱՐԳԻ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դրամական միջոցների փոխանցումը կատարվում է հանձման-ընդունման արձանագրության հիման վրա` պայմանագրիի վճարման  ժամանակացույցով նախատեսված ամիսներին, 5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Հրդեհի ազդանշանման, տարհանման ու վթարային լուսավորության համակարգ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Հրդեհի ազդանշանման, տարհանման ու վթարային լուսավորության համակարգ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