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необходимого имущества для нужд НПО «Детская художественная школа Мартуни» в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Эдвин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martunihamaynq_gnum@mail.ru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077270194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ԳՄՄՀ-ԷԱՃԱՊՁԲ-26/04</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необходимого имущества для нужд НПО «Детская художественная школа Мартуни» в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необходимого имущества для нужд НПО «Детская художественная школа Мартуни» в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martunihamaynq_gnum@mail.ru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необходимого имущества для нужд НПО «Детская художественная школа Мартуни» в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աշխատանքային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աշակերտական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տախտակով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Ցուցասրահի միջանկյալ փայտից պատ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աշխատանքային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Պասպարտու A2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A3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элемента 2,50 см, высота 1,90 см, вертикальный, изготовлен из специально обработанной ткани или полимерного материала с алюминиевым карнизом, собран с обеих сторон, элементы изготовлены из полиэстера, окрашены и пропитаны специальными композитными материалами для защиты от солнца. Ширина элементов жалюзи 13 см. Размеры алюминиевого стержня 45х25 мм, толщина стенок 1 мм. Необходимые аксессуары: секция жалюзи, специальная цепочка для секций, соединяющая слои жалюзи друг с другом, двусторонний механизм открывания-закрывания и поворота жалюзи, крепежная деталь (для крепления к стене или потолку), пластиковый дюбель и винт для крепления (P 6 мм x 40 мм). Площадь 247 квадратных метров. Цвет и оттенки согласовываются с заказчиком, сплошной охристый. После получения заказа заказчиком замер производится в течение 1 дня, подготовка и монтаж подрядчиком — в течение 7 дней, гарантия на выполненные работы — 1 год. Доставка и установка поставщиком, новые или бывшие в употреблении, гарантия 1 год.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рамок формата А-3, изготовленных из алюминиевого сплава, размером 2 см х 1,5 см. Боковые стороны рамки должны иметь внутреннюю толщину до 1 см, в которую должны вставляться органическое стекло и картина. 2 рамки расположены по горизонтали и 2 по вертикали, крючки – всего 4 крючка для подвешивания рамки. Стекло рамки – органическое, толщиной не менее 2 мм, цвет рамки согласовывается с заказчиком, доставка осуществляется поставщиком. Товары,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рамок формата А-2, изготовленных из алюминия, размером 2 см х 1,5 см. Боковые стороны рамки должны иметь внутреннюю толщину до 1 см, в которую должны вставляться органическое стекло и картина. 2 рамки расположены сверху по горизонтали, и 2 — по вертикали. Крепления — всего 4 крепления для подвешивания рамки. Стекло рамки органическое, толщиной не менее 2 мм, цвет рамки согласовывается с заказчиком, поставка осуществляется поставщиком. Товары,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Учебный шкаф из стекла с 2 дверцами, небольшими блестящими металлическими ручками посередине, ламинированный, высота: 2 м, ширина: 1 м, глубина полок: 60 см, имеет вертикальную перегородку, равномерно разделяющую шкаф на две части, затем четыре горизонтальные полки с обеих сторон (равномерно) ламинированные. Толщина ламината не менее 18 мм. Доставка и установка, по месту, указанному заказчиком, осуществляется за счет поставщика. Должен быть новым, неиспользованным. Гарантийное обслуживание: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Соединения должны выполняться с использованием гарантированных и скрытых триггеров. Продукция, сырье и материалы российского производства не принимаются.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стол, размеры: 780 мм (ш) x 600 мм (д) x 1200 мм (в), рабочая поверхность и боковые стенки, полки из ПТС, цвет: натуральное дерево, толщина не менее 18 мм, кромки стола покрыты ПВХ-кромкой, красивый, качественный и долговечный. 3 выдвижных ящика справа или слева от стола, 1 из которых может быть заперт на ключ, ящики должны иметь отдельный выдвижной ящик на 4 колесиках, размеры: 410 x 460 x 590 мм, с тремя полками соответствующего размера, максимально возможной глубины, закрывающимися одним замком, полки открываются и закрываются с помощью бесшумных направляющих (планок). Стол, боковые стенки (ножки), передняя стенка, ящик и пластиковые кромки должны быть одного цвета: натуральное дерево, светлый оттенок. Полки должны иметь овальные металлические ручки длиной не менее 100 мм. Соединения должны быть выполнены с использованием гарантированных и скрытых триггеров.» Товар должен быть новым, неиспользованным. Гарантия 2 года. Сервисное обслуживание, доставка и установка осуществляются поставщиком. Продукция, сырье и материалы российского производства не принимаются.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«Полумягкий рабочий стул для учителей, учительских и всех классных комнат. Металлический каркас стула должен быть изготовлен из полых овальных металлических труб (30 x 15 x 20 мм), также возможно, чтобы труба была равномерно сжата с обеих сторон и имела закругленную прямоугольную форму. Сварные швы металлического каркаса стула должны быть обработаны, гладкие и покрыты высококачественной черной порошковой краской. Высота сиденья от пола составляет 450 мм, высота спинки от пола — 800 мм. Размеры сиденья — не менее 420 x 385 мм, см. рисунок. Спинка и сиденье должны быть изготовлены из фанеры толщиной 10 мм, к которой спереди прикреплена губка толщиной не менее 20 мм и плотностью 25 кг/м³, а сзади — 10 мм и плотностью 25 кг/м³. Спинка и сиденье должны быть обиты толстой, высококачественной, прочной, износостойкой тканью.» Сиденье и спинка разделены. В верхней части спинки как металлические, так и деревянные детали имеют полукруглую, овальную форму, согласно рисунку. Размеры обитой части спинки составляют 400 мм x 300 мм согласно рисункам. Края ножек должны быть заглушены черными пластиковыми заглушками, толщина боковых стенок которых составляет 2 мм, а нижней части — 4-6 мм. Должны быть новые, неиспользованные. Доставка и установка осуществляются поставщиком. Гарантия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Студенческий стол с металлическим основанием (ножки, рама), с металлическими подвесами с обеих сторон, порошковое покрытие, рабочая поверхность должна быть из ламинированной ДСП толщиной не менее 1,8 см, боковые кромки должны быть резиновыми или из качественного заменителя, кромочная лента должна быть высокого качества, эстетична и безопасна, цвета и размеры соответствуют приказу Министерства здравоохранения от 28.03.2017 12-Н и ГОСТ 11015-93 1200х 600х (высота) (640-760 мм). Должен быть новым, неиспользованным, с 2-летней гарантией, поставка и обслуживание поставщиком.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Студенческий стул с металлическим основанием (ножки, каркас), сиденьем и спинкой из фанеры, цвета и размеры соответствуют заказу Министерства здравоохранения от 28.03.2017 № 12-Н и ГОСТ 11015-93 375х 410х 380х460 мм. Должен быть новым, неиспользованным, с 2-летней гарантией, доставка и обслуживание предоставляются поставщиком.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верхней одежды, ламинированная ДСП толщиной не менее 1,8 мм, размеры 810 (ш) x 440 (д) x 2100 (ш) мм, двухдверный, высота от пола 30 см, с 1 горизонтальной перегородкой, предназначенной для шляп, внутри стержень из нержавеющей стали диаметром ¾ дюйма для вешалок, цвет шкафа: натуральное дерево. Должен быть новым, неиспользованным. Доставка и установка поставщиком. Гарантия 2 года. Товары,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должен быть изготовлен из ламинированной ДСП. Толщина нижних полок и передних дверок с обеих сторон должна составлять не менее 18 мм, толщина полок — не менее 18 мм, а толщина задней стенки — не менее 3 мм. Края должны быть герметизированы пластиковой кромкой (ПВХ) толщиной 0,4 мм. В верхней части книжного шкафа должны быть три открытые полки. Нижние полки должны закрываться дверцами, на которых установлены овальные металлические ручки. Соединения должны осуществляться с помощью скрытых защелок. 810 (д) х 440 (в) х 2100 (г) мм. Должен быть новым, неиспользованным. Доставка и установка осуществляются поставщиком. Гарантия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на 4 ножках, три полки, 2 из которых выдвижные, а 1 — открытая, с одним замком и ручками. Размеры: (Д)500х(Ш)500х(В)750 мм. Материал: МДФ, ДСП, цвет: зеленый, см. фото. Должен быть новым, неиспользованным. Доставка поставщиком. Гарантия: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Комод на 4 ножках, три полки, 2 из которых выдвижные, а 1 — открытая, с одним замком и ручками. Материал: МДФ, ЛДСП, цвет: зеленый, см. фото. Должен быть новым, неиспользованным. Доставка поставщиком. Гарантия: 2 года. Размеры: (Д)450х(Ш)550х(В)650 мм. Изделие российского производства, сырье и материалы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Ламинированные стулья без спинок 33*33*40 см, см. фото. Должны быть новыми, неиспользованными, доставка и обслуживание осуществляются поставщиком, гарантия 1 год.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տախտակով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штатив высотой 180 см, шириной 60 см, размером чертежной доски 50*70 см. См. фото: должен быть новым, неиспользованным. Доставка поставщиком.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четырехногая, высота: 150 см, ширина: 60 ​​см. См. фото. Новая, неиспользованная. Доставка поставщиком.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поверхности компьютерного стола следует использовать ламинированный ПТС толщиной не менее 18 мм. Края рабочей поверхности должны быть отделаны пластиковой кромкой (ПВХ) толщиной 1 мм, края нерабочей поверхности — пластиковой кромкой (ПВХ) толщиной 0,4 мм. Стол ламинированный толщиной 18 мм, 120*70*75 см, темного цвета. С правой или левой стороны стола расположены три подвесные выдвижные полки, направляющие которых обязательно сложного шарового типа. Внешний вид и цвет стола согласовываются с заказчиком. Доставка и установка, в соответствии с местом, указанным заказчиком, осуществляется за счет поставщика. Стол должен быть новым, неиспользованным. Гарантийное обслуживание: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Ցուցասրահի միջանկյալ փայտից պատ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поверхности компьютерного стола следует использовать ламинированный ПТС толщиной не менее 18 мм. Края рабочей поверхности должны быть отделаны пластиковой кромкой (ПВХ) толщиной 1 мм, края нерабочей поверхности — пластиковой кромкой (ПВХ) толщиной 0,4 мм. Стол ламинированный толщиной 18 мм, 120*70*75 см, темного цвета. С правой или левой стороны стола расположены три подвесные выдвижные полки, направляющие которых обязательно сложного шарового типа. Внешний вид и цвет стола согласовываются с заказчиком. Доставка и установка, в соответствии с местом, указанным заказчиком, осуществляется за счет поставщика. Стол должен быть новым, неиспользованным. Гарантийное обслуживание: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(см): 48x45x93. Каркас: d=25 мм x 2 мм (толщина стенки) квадратного сечения из прочной металлической трубы с порошковым покрытием. Пластиковые заглушки на ножках из полиэтилена, толщина стенки 2 мм, основание 4 мм, сиденье и спинка мягкие, толщина поролона 5 см в готовом виде, новая красная ткань. Спинка должна быть слегка расправленной, мягкой посередине, с металлической частью, выступающей на 2 см внутрь с обеих сторон, которая должна окружать мягкую часть спинки. Материалы для изготовления: нержавеющая сталь, поролон, ткань. Цвет: черный, металлическая часть матово-золотистая. Стул должен быть прочным. Доставка и установка, по месту, указанному заказчиком, осуществляется за счет поставщика. Стул должен быть новым, неиспользованным. Гарантийное обслуживание: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поверхности конференц-стола следует использовать ламинированный ПТС толщиной не менее 18 мм. Края рабочей поверхности должны быть отделаны пластиковой кромкой (ПВХ) толщиной 2 мм, края нерабочей поверхности — пластиковой кромкой (ПВХ) толщиной 0,4 мм. Ножки изготовлены из ламинированного ПТС толщиной не менее 18 мм, отделаны кромкой толщиной 2 мм. Ножки соединены между собой перегородкой шириной 250 мм для прочности. Размеры: длина 300 см, ширина 100 см, высота 76 см. Прочный и качественный материал, цвет натурального дерева. Доставка и обслуживание осуществляются поставщиком. Гарантия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имеет 6 выдвижных ящиков с одним замком, которые открываются и закрываются с помощью бесшумных направляющих (ламелей) с плавным закрыванием и высококачественными металлическими ручками. Стол, столешница и приставной столик имеют деревянные ножки толщиной 90 мм. Передняя часть закрыта высококачественным ламинированным ПТС толщиной 18 мм размером 1800 x 700 мм. Размеры столешницы: 700 x 1000 x 750 мм (Д x Ш x В). Она имеет 2 ножки и перегородку. Размеры приставного столика: 600 x 800 x 650 мм (Д x Ш x В). С каждой стороны расположены 3 выдвижных ящика с одним замком, которые открываются и закрываются с помощью бесшумных направляющих (ламелей) с плавным закрыванием и высококачественными металлическими ручками. Цвет – натуральное дерево. Должен быть новым, неиспользованным. Доставка и обслуживание предоставляются поставщиком. Гарантия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Պասպարտու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формата А2, ширина рамки 70 мм, изделие российского производства, сырье, материалы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формата А3, ширина рамы 70 мм. Продукция, сырье и материалы российского производства не принимаются.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տախտակով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Ցուցասրահի միջանկյալ փայտից պատ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Պասպարտու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