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2026 ԹՎԱԿԱՆԻ ԿԱՐԻՔՆԵՐԻ ՀԱՄԱՐ    լաբորատոր նյութերի   և  պարագաների  ՁԵՌՔԲԵՐՈՒՄ 2026-4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2026 ԹՎԱԿԱՆԻ ԿԱՐԻՔՆԵՐԻ ՀԱՄԱՐ    լաբորատոր նյութերի   և  պարագաների  ՁԵՌՔԲԵՐՈՒՄ 2026-4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2026 ԹՎԱԿԱՆԻ ԿԱՐԻՔՆԵՐԻ ՀԱՄԱՐ    լաբորատոր նյութերի   և  պարագաների  ՁԵՌՔԲԵՐՈՒՄ 2026-4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2026 ԹՎԱԿԱՆԻ ԿԱՐԻՔՆԵՐԻ ՀԱՄԱՐ    լաբորատոր նյութերի   և  պարագաների  ՁԵՌՔԲԵՐՈՒՄ 2026-4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   առարկայական ապակի 7,5x2,5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   ցենտրիֆուգայի 10-15մլ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կաթոցիչներ COE  պիպետ (էրիտրոցիտների նստեցման արագության համար Պանչենկովի  ապարատի)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(ռեագենտներ)՝գերչակի յուղ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լուծույթ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 քացախաթթու լուծույթ 5%  500մլx4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նատրիումի քլորիդ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արյան մեջ գյլուկոզայի  որոշման թեսթ -երիզներ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7մx14սմ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կտորե պլաստիր) 2,5x500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թղթե պլաստիր) 2,5x500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Սոնագրաֆ սարքի ժապավեն  11սմ  x100 +/- 20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բժշկական սպիրտ  96%  5լ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Աբակտերիլ  լուծույթ   N 1լ x 3ֆլակոն  կամ համարժեք հեքսանիոս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պարագաներ՝Սպիրոմետրիայի ստվարաթղթյա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N100մլ x 30ֆլակոն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ջրածնի պերօքսիդ  / պեհիդրոլ 33% N 1լ x 12 ֆլակոն /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Վ.ԱԲԱՋՅԱՆԻ ԱՆՎԱՆ ԸՆՏԱՆԵԿԱՆ ԲԺՇԿՈՒԹՅԱՆ ԿԵՆՏՐՈՆ ՓԲԸ-ի   2026 ԹՎԱԿԱՆԻ ԿԱՐԻՔՆԵՐԻ ՀԱՄԱՐ    լաբորատոր նյութերի   և  պարագաների  ՁԵՌՔԲԵՐՈՒՄ 2026-4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   առարկայական ապակի 7,5x2,5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7,5x2,5 չափ 
*Ծանոթություն   բոլոր չափաբաժինների համար պիտանելիության ժամկետը տես՝ կցված տեխնիկական բնութագրերի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   ցենտրիֆուգայի 10-15մլ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 ցենտրիֆուգայի 10-15մլ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կաթոցիչներ COE  պիպետ (էրիտրոցիտների նստեցման արագության համար Պանչենկովի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կաթոցիչներ COE  պիպետ (էրիտրոցիտների նստեցման արագության համար Պանչենկովի  ապարատի)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սուլֆոսալիցիլաթթու փոշի- պոլիեթիլենային փաթեթավորված,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(ռեագենտներ)՝գերչակի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գերչակի յուղ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լուծույթ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նատրի ցիտրատ 5% լուծույթ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 քացախաթթու լուծույթ 5%  500մլx4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հեղուկ  քացախաթթու լուծույթ 5%  500մլx4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նատրիումի քլորիդ 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Մեթիլ Կատույտ 1%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ՀեպատիտC վիրուսի անտիգենի որակական հայտնաբերման թեսթ-հավաքածու
HCV Ab Plus Combo Rapid test-Cassette (Serum/Plasma/Whole Blood) արագ որոշման թեստ
Թեստի տեսակը՝ կասետային (Cassette)
Հետազոտվող նմուշ՝ շիճուկ, պլազմա, ամբողջական արյուն
Հետազոտության համար անհրաժեշտ ժամանակը՝ առավելագույնը 15 րոպե
Զգայունությունը՝ 99.0%
Սպեցիֆիկությունը՝ նվազագույնը 99,5%
Overall agreement: 99.3%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վերցնելու համար ոչ ստերիլ , կափարիչով / 100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արյան մեջ գյլուկոզայի  որոշման թեսթ -երիզներ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համատեղելի ՝  Control Plus շաքարաչափերի սարքի հետ: 
Այլ մոդելի(Accu-Chek, GlucoPLus, Wellion Calla Light, ) 
առաջարկների դեպքում ավտոմատ վերլուծիչով և նոր ներկայացված շաքարաչափով կատարված հետազոտության արդյունքների միջև շեղման չափը չպետք է գերազանցի 12%-ը և ունենա առնվազն ՝ ISO 13485, ISO 15197 ստանդարտներին համապատասխանության վկայականներ: Տուփում առկա թեստ երիզների քանակը՝ առնվազն 25 հատ – առավելագույնը -50 հատ: Տուփը բացելուց հետո թեստ երիզների պիտանելիության ժամկետը՝ ոչ պակաս քան 9 ամիս:Տուփերը պետք է լինեն ամբողջական փակ, չվնասված։ Մատակարարման պահին 25տուփի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Սույն տեխնիկական պայմաններում նշված նվիրաբերվող սարքերի կողմորոշիչ քանակները /առնվազն 11  սարք՝ աշխատող բժիշկների թվին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5մx10սմ /չախտահարված/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7մx14սմ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7մx14սմ /չախտահարված/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կտորե պլաստիր) 2,5x500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 կտորե պլաստիր)  2,5x500 `  1 տուփի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թղթե պլաստիր) 2,5x500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 թղթե պլաստիր) 2,5x500 `  1 տուփի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ոչ պակաս , մինչև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սմ x 7.2սմ,  գերամուր ֆիքսացիայով,
ԳՕՍՏ 53498-2009
չվնասված ամբողջականությունը պահպանված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N100- Երկարությունը՝ ոչ պակաս քան 140մմ և ոչ ավել 160մմ, լայնությունը՝ ոչ պակաս քան 16մմ և ոչ ավել 20մմ:, ոչ ստերիլ,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Սոնագրաֆ սարքի ժապավեն  11սմ  x100 +/- 20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մոդելների  տեսատպիչների համար, նախատեսված  ուլտրաձայնային  հետազոտման  սարքի  տեսատպիչի  համար, լայնությունը 110մմ , ե  րկարությունը 100 +/- 20   սմ   ,   թղթի որակը՝ փայլուն(գլյանցապատ), գլանափաթեթով,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բժշկական սպիրտ  96%  5լ x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բժշկական սպիրտ  96%   5լ x 10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Աբակտերիլ  լուծույթ   N 1լ x 3ֆլակոն  կամ համարժեք հեքսանիոս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հականեխման հեղուկ նյութ  Աբակտերիլ  լուծույթ   N 1լ x 3ֆլակոն  կամ համարժեք հեքսանիոս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պարագաներ՝Սպիրոմետրիայի ստվարաթղթյա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Սպիրոմետրիայի ստվարաթղթյա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N100մլ x 30ֆլակոն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N100մլ x 30 ֆլակոն /, պիտանիության ժամկետ`2 տես ծանոթություն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ջրածնի պերօքսիդ  / պեհիդրոլ 33% N 1լ x 12 ֆլակոն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 պեհիդրոլ 33% N 1լ x 12 /պիտանիության ժամկետ* տես ծանոթություն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3-րդ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3-րդ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   առարկայական ապակի 7,5x2,5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   ցենտրիֆուգայի 10-15մլ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կաթոցիչներ COE  պիպետ (էրիտրոցիտների նստեցման արագության համար Պանչենկովի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(ռեագենտներ)՝գերչակի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լուծույթ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 քացախաթթու լուծույթ 5%  500մլx4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նատրիումի քլորիդ 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արյան մեջ գյլուկոզայի  որոշման թեսթ -երիզներ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7մx14սմ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կտորե պլաստիր) 2,5x500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 ( թղթե պլաստիր) 2,5x500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Սոնագրաֆ սարքի ժապավեն  11սմ  x100 +/- 20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բժշկական սպիրտ  96%  5լ x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Աբակտերիլ  լուծույթ   N 1լ x 3ֆլակոն  կամ համարժեք հեքսանիոս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պարագաներ՝Սպիրոմետրիայի ստվարաթղթյա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N100մլ x 30ֆլակոն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ջրածնի պերօքսիդ  / պեհիդրոլ 33% N 1լ x 12 ֆլակոն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