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ՇՄԱՀ-ԷԱՃԱՊՁԲ-26/02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Ахурян, Ширакская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община Ахурян, с. Ахурян, Гюмрийское шоссе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мусорных баков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Ինգա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agni.martirosyan@mail.ru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+37494754603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Ахурян, Ширакская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ՇՄԱՀ-ԷԱՃԱՊՁԲ-26/02</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Ахурян, Ширакская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Ахурян, Ширакская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мусорных баков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мусорных баков</w:t>
      </w:r>
      <w:r>
        <w:rPr>
          <w:rFonts w:ascii="Calibri" w:hAnsi="Calibri" w:cstheme="minorHAnsi"/>
          <w:b/>
          <w:lang w:val="ru-RU"/>
        </w:rPr>
        <w:t xml:space="preserve">ДЛЯ НУЖД  </w:t>
      </w:r>
      <w:r>
        <w:rPr>
          <w:rFonts w:ascii="Calibri" w:hAnsi="Calibri" w:cstheme="minorHAnsi"/>
          <w:b/>
          <w:sz w:val="24"/>
          <w:szCs w:val="24"/>
          <w:lang w:val="af-ZA"/>
        </w:rPr>
        <w:t>Муниципалитет Ахурян, Ширакская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ՇՄԱՀ-ԷԱՃԱՊՁԲ-26/02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agni.martirosyan@mail.ru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мусорных баков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контейнер, пластиковый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Ахурян, Ширакская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ՇՄԱՀ-ԷԱՃԱՊՁԲ-26/02"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ՇՄԱՀ-ԷԱՃԱՊՁԲ-26/02"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Ахурян, Ширакская область, РА*(далее — Заказчик) процедуре закупок под кодом ՀՀ ՇՄԱՀ-ԷԱՃԱՊՁԲ-26/02*.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Ахурян, Ширакская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ՇՄԱՀ-ԷԱՃԱՊՁԲ-26/02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контейнер,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Объём: 1000–1100 л
Длина: 1200 мм ±5%
Длина с учётом захватов для манипулятора мусоровоза: 1370 мм ±5%
Глубина: 1030 мм ±5%
Высота: 1330 мм ±5%
Вес: 50 кг ±5%
Грузоподъёмность: не менее 510 кг, включая собственный вес контейнера
Цвет: зелёный
Диаметр колёс: 200 мм ±2 мм
Заводская гарантия: 1 год
Описание контейнера:
Конструкция, параметры и требования безопасности соответствуют требованиям стандарта EN 840.
Материал — полиэтилен высокой плотности из первичного сырья, полученный методом низкого давления (HDPE).
Контейнер должен быть установлен на 4 подвижных колёсах, которые крепятся к корпусу контейнера с помощью металлической конструкции.
Материал колёс — полиэтилен высокой плотности, чёрного цвета, материал шин — высококачественная резина.
2 из 4 колёс оснащены тормозной системой.
Колёса вращаются вокруг вертикальной оси.
Шины (колёса) должны иметь возможность замены.
Боковые захваты, предназначенные для захватного механизма мусоровоза, крепятся к корпусу контейнера не менее чем в 6–11 точках с каждой стороны (правой и левой).
Контейнер имеет дополнительную усиливающую конструкцию для захвата манипулятором мусоровоза.
В верхней части контейнер оснащён крышкой, открывающейся при помощи не менее чем двух петель, с как минимум тремя ручками для открывания: две боковые и одна фронтальная.
Максимально допустимые отклонения параметров контейнера составляют ±5%.
Контейнер новый, произведён в 2025 году, ранее не использовался и не подвергался ремонту.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Ахурян, населённый пункт Ахурян, Гюмрийское шоссе,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течение 20 календарных дней со дня вступления договора в силу, за исключением случаев, когда участник согласен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контейнер,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