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կարքիների համար բենզինի և հեղուկ գազի ձեռքբերման նպատակով հայտարաված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կարքիների համար բենզինի և հեղուկ գազի ձեռքբերման նպատակով հայտարաված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կարքիների համար բենզինի և հեղուկ գազի ձեռքբերման նպատակով հայտարաված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կարքիների համար բենզինի և հեղուկ գազի ձեռքբերման նպատակով հայտարաված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օկտավային թիվը ոչ պակաս 91, խտությունը 150 C-ում՝ ոչ ավել 775կգ/խմ, բենզինի ծավալային մասը՝ 1%, ստանդարտը՝ տեխնիկական կանոնակարգ /ՀՀ կառավարության որոշում, 16.06.2005թ. թիվ 894-Ն, պայմանական նշանները՝ «վախենում է կրակից», տեխնիկական անվտանգությունը՝ հրավտանգ, անվտանգությունը՝ շրջակա միջավայրի նկատմամբ- կապարի պարունակությունը՝ ոչ ավելի 0,005գ/լ, տեսքը՝ մաքուր և պարզ: Մատակարարումը պետք է իրականացվի կտրոնային տարբերակով՝ Սպիտակ համայնքի Սպիտակ բնակավայրի վարչական տարածքում գործող բենզալցակայանից: Կտրոնները պետք է տրամադրվեն մատակարարի կողմից՝ ք. Սպիտակ, Շահումյան 7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Մատակարարումը պետք է իրականացվի կտրոնային տարբերակով։ Լցակայանը պետք է գտնվի Սպիտակ համայնքի Սպիտակ բնակավայրում: Կտրոնները տրամադրվում են մատակարարի կողմից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դեկտեմբերի 30 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մայիսի 31․2026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