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/В/ – АС85-265 Частота сети /Гц/-50-60 Потребляемая мощность /Вт/ - 60 Вт Световой поток /Лм/- не менее 8400 люмен Коэффициент мощности /ПФ/ »0,98 Индекс цветопередачи /Ра/ - »80 Цветовая температура /К/ - 5000 Количество светодиодов - 55-60 шт. Теплостойкость C - 50-+50 Угол светового луча - 120° Степень защиты от воздействия окружающей среды - не менее IP 65 Время работы - 50 000 часов Габариты см/- 40*12*5 - 48*16*8 Вес /кг/ - 1 кг Светильник должен состоять из отдельной матрицы и отдельного драйвера. Параметры драйвера: 60 ​​Вт, размер - не менее - 110/35/25 мм Входное напряжение - 85-265 В. Выходной ток - 1,8 А, напряжение 60-120 В, температура плавления - 45°C, температура плавления - 70°C, степень защиты не ниже IP65. Драйвер должен иметь специальный защитный изоляционный слой (не пластик). Упаковка: новый, с инструкцией по эксплуатации (паспорт). Гарантийный период/год: 2. Послегарантийное обслуживание/год: 1. Светильники, вышедшие из строя в течение гарантийного периода, должны быть демонтированы и заменены новыми в течение трех дней силами поставщика. Поставщик обязан обеспечить запасные части для светильников в течение указанных 2 лет послегарантийного обслуживания. Приложить сертификат на светильник в соответствии с указанными характеристиками. Светильники должны пройти лабораторную экспертизу в независимой экспертной лаборатории, иметь гравировку с названием сообщества Spitak и номер. Транспортировка изделия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- 80 Вт ± 5% Входное напряжение - 220 В Частота - 50 Гц Степень защиты (IP) 65 Цвет света - 4000K Световой поток - 1100 л Диаметр трубки - 50 мм Оптический блок состоит из единой матрицы, собранной как минимум из 102 линз и как минимум 102 светодиодов. Корпус изготовлен из литого алюминия, его длина составляет 530 мм + 5%, ширина - 180 мм + 5%, высота - 60 мм. Рабочая температура - (-40°C - +50°C) Ресурс работы - 30 000 часов. Доставка изделия поставщиком в соответствии с графиком оплаты: На светильник предоставляется 3-летняя гарантия. Поставщик обязан отремонтировать вышедший из строя светильник в течение 2 дней или заменить его новым за свой счет в течение гарантийного периода, а также демонтировать вышедший из строя светильник с опорной колонны с помощью кронштейна и установить его самостоятельно, ««с гравировкой сообщества Spitak и номером»».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Мощность 50 Вт, допустимое отклонение +/- 5% • Входное напряжение 85-265 В • Частота 50/60 Гц • Коэффициент мощности PF » 0,95 • Индекс цветопередачи CRI » 75 • Степень защиты от внешних ударов не менее IP65, цветовая температура 4000 Кельвинов • Световой поток не менее 140 люмен/Вт • Корпус из литого алюминия • Минимальная и максимальная допустимая рабочая температура окружающей среды: от -30°C до +50°C • Срок службы не менее 30 000 часов • Гарантийный срок 2 года • Неиспользованный, произведен не позднее 2024 года. Поставщик предоставляет сертификат качества, технический паспорт, гарантийный талон и протокол испытаний мощности (ватт) поставляемого светильника, цветовой температуры (кельвинов) и светового потока (люмен), выданные независимой лабораторией за свой счет. Внешний вид должен быть согласован с заказчиком, ««на изделии должна быть выгравирована надпись «Белое сообщество» и пронумерована»».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195-285 В, 50/60 Гц, цветовая температура 4000 Кельвинов, угол рассеивания 120°, RA 70°, световой поток не менее 140 лм/Вт, материал: литой алюминий, степень водостойкости IP65, год выпуска: 2025, мощность лампы: 100 В, гарантия 2 года, заводской сертификат и сертификат независимого эксперта RA включены в комплект поставки, ««Гравировка с названием сообщества Spitak и номером»». Доставка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Цоколь: E27 Напряжение: 220-240 В Мощность: 60 Вт Цветовая температура: 4000K Время работы: 25000 часов Угол луча: 180° Энергосбережение: 90% Цвет: белый Высота: 21 см Диаметр: 11 см, ««Гравировка слова "Spitak" и номер»». Доставка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провод APV 2x2,5, 500 м,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13.03.2026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13.03.2026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13.03.2026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13.03.2026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13.03.2026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13.03.2026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