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տնտեսական և կենցաղային ապրանքների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տնտեսական և կենցաղային ապրանքների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տնտեսական և կենցաղային ապրանքների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տնտեսական և կենցաղային ապրանքների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14:40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ԳՀԱԿ-ԷԱՃԱՊՁԲ 2026/6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ԳՀԱԿ-ԷԱՃԱՊՁԲ 2026/6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ՀՈԳԵԿԱՆ ԱՌՈՂՋՈՒԹՅԱՆ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3.4 Պայմանագրի կատարման վերջնաժամկետը լրանալուց  հետո չիրացված չափաքանակների մասով պայմանագիրը կլուծարվի։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ամուր, որակյալ, ռետինե, անհարթ մակերեսով M և L չափերի։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35 լիտր, փաթեթավորված օղակաձև, յուրաքանչյուր հատը իր մեջ պարունակի 20 միավոր տոպրակ, գույնը սև։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60 լիտր, փաթեթավորված օղակաձև, յուրաքանչյուր հատը իր մեջ պարունակի 20 միավոր տոպրակ, գույնը սև։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90-120 լիտր, փաթեթավորված օղակաձև, յուրաքանչյուր հատը իր մեջ պարունակի 20 միավոր տոպրակ, գույնը սև։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սննդային տոպրակներ` նախատեսված սննդի համար:Մեկ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սննդային տոպրակներ` նեծ ամուր բռնակներով , նախատեսված սննդի համար:նախատեսված 5-8 կգ-ի համար: 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տոպրակներ` նախատեսված դեղորայքի համար:Մեկ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(210X297)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1.5վ, չափը՝ AAA ալկալիական,առնվազն մեկ տարվա պիտանելիության ժամկետով։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1.5վ, չափը՝ AA ալկալիական, առնվազն մեկ տարվա պիտանելիության ժամկետով։Ալկալային մարտկոցը օգտագործվում է էլեկտրական սարքերի լայն շրջանակների հետ՝  հեռակառավարման վահանակներ, ժամացույցներ, խաղալիքներ, տեսախցիկներ, լապտերներ և այլ սարքեր, որոնք սնուցվում են փոքր մարտկոցներով (AA տիպ) : Մարտկոցն իր տեսակի համար ապահովում է առավելագույն կատարողականություն :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IEK •	Լարում ՝ 220-240 Վ / 50 Հց :
•	Հզորություն ՝ 15W :
•	E27 հիմք :
•	Բարձրորակ LED չիպ :
•	Ծածկոցի նյութ ՝ Պոլիկարբոնատ (ԱՀ) :
•	Ճառագայթի անկյուն ՝ 220 ° :
•	Լուսավոր հոսք ՝ 425 : 
•	Ծառայության միջին տևողությունը ՝ 15000 ժամ :
•	Պլաստիկ տաքացուցիչ և ալյումին :
•	Գույնի ջերմաստիճանը ՝ 6500K : Նիտրալ"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"4-5վարդակ, 5մ լարով
Նախատեսված (220-250) Վ հոսանքի լարման ,
մինչև 6 Ա հզորության: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նուրբ, փափուկ մազիկներով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թղթե, փափուկ, երկշերտ կամ եռաշերտ անձեռոցիկ, գույնը սպիտակ, պատրաստված էկոլոգիապես մաքուր թղթից, ալերգիա չառաջացնող, ստվարաթղթե տուփերով, յուրաքանչյուրում առնվազն 150 հատ, չափսերը ոչ պակաս 20սմx13սմ։ Բաղադրությունը՝ 100% ցելյուլոզա։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մեկ լտրանոց տարաներով, խիտ, անուշաբույր, արացնող, փայլ տվող, թեփի դեմ, կանանց և տղամարդկանց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50գրամ համարժեք colgeit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սափրվելու  երկշերտ կամ եռաշերտ ածելիներ պլասմասե պոչով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երկարությունը՝ 65±5մ, լայնությունը՝ 9-10սմ: Քաշը` ոչ պակաս 150 գ: Կենսաբանորեն քայքայվող, փափուկ և ամուր: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նախատեսված ձեռքերը չորացնելու համար, ռուլոնով, երկշերտ փափուկ , հակաալերգիկ, չեն ներծծվում ջրի մեջ։ Առնվազն 240x125մմ, մեկ գլանակում առնվազն 200 հատ ։
Խոհանոցային թղթե սրբիչ, նախատեսված ձեռքերը չորացնելու համար, ռուլոնով, երկշերտ փափուկ , հակաալերգիկ, չեն ներծծվում ջրի մեջ։ Առնվազն 240x125մմ, մեկ գլանակում առնվազն 200 հատ ։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տարաներ, կապարիչով, ոտնակով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տարաներ, կապարիչով, ոտնակով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տարաներ սննդի համար, փակ կապարիչով։ 12-15լիտր տարողությամբ։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մեկանգամյա օգտագործման բաժակներ։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(350-500)գրամ, երկարությունը (85-90) սմ, ավլող մասի լայնքը (35-40)սմ: բարակ ճկուն մազիկներով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տարայով, որակյալ,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սպասկ լվանալու սպունգ 6-13սմ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բաղնիքի սպուգ 20*15սմ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 չոր, շուտ բռնգվող 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սեղանի սփռոց 150սմ լայնքով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գորգեր շքամուտքի համար 60-80 երկարության
Պարտադիր պայման` ապրանքը պետք է լինի նոր, չօգտագործված։ Ապրանքի մատակարարումն իրականացվում է մատակարարի կողմից՝ կիսամյակը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սարք, ամուր պլասմասից /դույլ  ձողով/ պտտվող-քամվող իր դույլով, քամվող մասը երկաթյա (ներժից), դույլի չափսերը ոչ պակաս 45սմ*22սմ*25սմ, խոզանակի ձողը երկաթյա ոչ պակաս 1.20սմ , բացվող, մաքրող գլխիկի տրամագիծը ոչ պակաս 22 սմ: Հավաքածուն ներառում է մեծ և հարմարավետ դույլ՝ մզիչով, չժանգոտվող պողպատից պատրաստված ձող, որը հեշտությամբ հնարավոր է երկարացնել և կարճացնել և երկու պահեստային բամբակյա թելերով։ Հատակի մաքրման հավաքածու մզիչով, անիվներով, բռնակով և մաքրման հեղուկի համար նախատեսված տեղով: Ապահովում է արդյունավետ մաքրում և շնորհիվ իր հարմարավետ գլխի, որը կարող է ճկվել մինչև 360 աստիճան, մաքրում է նույնիսկ դժվարհասնելի վայրերը: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վակումային գլանանոթով (баллон),  անտիտաբակտերիալ,  թարմ ծաղկային բուրմունքով, առնվազն 290 մլ տարաներով: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հեղուկ,/ժավել/ 
Մակերևութային ակտիվ նյութեր առնվազն 3,5% նատրիում հիպոքլորիդի պարունակությամբ, ակտիվ քլորի պարունակությունը՝ 90-150 կգ/մ3, 
Փաթեթավորումը 5լ տարաներով։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հեղուկ,/ժավելի սպիրտ/ ավտոմատ լվացքի համար 
Մակերևութային ակտիվ նյութեր առնվազն 3,5% նատրիում հիպոքլորիդի պարունակությամբ, ակտիվ քլորի պարունակությունը՝ 90-150 կգ/մ3, 
Փաթեթավորումը 1լ տարաներով։
Պարտադիր պայման` ապրանքը պետք է լինի նոր, չօգտագործված: Ապրանքի մատակարարումն իրականացվում է մատակարարի կողմից՝ ամիսը մեկ անգամ:  Յուրաքանչյուր չափաբաժնի համար նշված ծավալները առավելագույնն են, այն կարող են նվազեցվել Գնորդի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փոշի/նախատեսված գազօջախ  մաքրող համար/՝ սպիտակի կամ կանաչի, կապույտի կամ այլ գույների բաց երանգներով, օգտագործված հոտավորիչի հոտով, pH-ը՝ 5,0-11,5, լվացող մաքրող ունակությունը՝ 85%-ից ոչ պակաս, փաթեթավորված՝ 200-ից մինչև 500գ կշռաբաժիններով՝ պոլիմերային կամ այլ տարաներում, գործարանային փաթեթավորմամբ։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գել նախատեսված լվացարանների մաքրման համար օգտագործված հոտավորիչի հոտով, pH-ը՝ 5,0-11,5, լվացող մաքրող ունակությունը՝ 85%-ից ոչ պակաս, փաթեթավորված՝  500- 800գ կշռաբաժիններով՝  գործարանային փաթեթավորմամբ։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տուփով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լվացքի համար համարժեք Պերսիլ, Սավեքս, Տայդ  8-10կգ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Պերսիլ սպիտակեցնող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լինոր կոնդիտոներ, անուշաբույր լվացքի համար 1լիտրանոց տարաներով ԱՎՏՈՄԱՏ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մաքրելու գել համարժեք Սանիտա,Ազելիկ, Նաշ սադ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հոտավետ, կոշտ, 70-90գ փաթեթավորված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72%, 150գ փաթեթավորված։Պարտադիր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տարաներով 300,350g սեղմովի հեղուկ օճառ"Մակերևութաակտիվ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2,5-5լ,  պլաստիկե տարաներով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լվացող գելային հեղուկ՝ զուգարանակոնքերի, վաննաների և այլ կերամիկական մակերեսների մաքրման միջոց։ Հեռացնում է ժանգը և նստվածքը, հանդիսանում է մանրէասպան և ախտահանիչ միջոց` սպիտակ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առնվազն 750 մլ տարողությամբ,գործարանային փաթեթավորմամբ, կոր գլխիկով հարմար զուգարանակոնքերի լվացման համար: Մակերևութային ակտիվ նյութեր առնվազն 1,5% նատրիում հիպոքլորիդի պարունակությամբ, ակտիվ քլորի պարունակությունը՝ 90-150 կգ/մ3, 
Մատակարարման պահին պիտանելիության մնացորդային ժամկետը 50%-ից ոչ պակաս:
Պարտադիր պայման` ապրանքը պետք է լինի նոր, չօգտագործված: Ապրանքի մատակարարումն իրականացվում է մատակարարի կողմից՝ ամիսը մեկ անգամ:  համարժեք Սանիտա, նաշ սադ, Ազելիկ"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ցողացող 500մլ։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մաքրող գլխիկի տրամագիծը ոչ պակաս 22 սմ,  պահեստային միկրոֆիբրա բամբակյա թելերով։Պարտադիր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հետ,պլաստմասե
Աղբը հավաքելու համար, ավելը ձողով:
Տարողունակ գոգաթիակ-27x23սմ և ավել 104սմ:Խոզանակի մազիկները երկար, ամուր և խիտ։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Պլաստմասսայից՝ տարբեր գույների: Ունի բռնակ առնվազն 9սմ։ Գոգաթիակի չափերը առնվազն 20*20սմ, առնվազն 7սմ խորությամբ։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տակդիրներ/պամպերս մեծի։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օգտագործման/սավան։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մկրատ, սուր, որակով,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սմ երկարությամբ ամուր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ներժից թելերով, ամուր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բամբակյա 30*30սմ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ալյումինե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ներժից 8լ, հաստ,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դանակ մսի համար, ամուր,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սրբիչներ սպիտակ 40-55սմ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 15տեղ ներժից ոչ պակաս ափսեների և բաժակների համար,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էմալ 10լ եռաշերտ էմալից, կապարիչով 2,5կգ քաշով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մեծ շերեփ ներժից, երկար 60սմ պոչով,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մաղեր պոչով մեծ 30-40սմ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մաղեր պոչով միջին տրամագիծը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գդալ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 մաքրելու երկար ձողով, ամուր ձողով, չոր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ափսեներ 22սմ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ջրաման 2լ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սննդային տոպրակներ` նախատեսված սննդի տեղափոխման համար բռնակներով նախատեսված 2-3 կգ-ի համար ։Մեկ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 ուղղանկյունաձև, չափսերը ոչ պակաս` երկարությունը 120 մմ, լայնությունը 70մմ, հաստությունը 25մմ, երեսապատված չժանգոտվող մետաղյա ցանցով։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լեղակ կապույտ ավտոմատ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հեղուկ լվացող միջոց, համասեռ, տարբեր գույների/կախված օգտագործվող ներկանյութից։ 
Մաքրող հատկությունը 97 %-ից ոչ պակաս, լվացող հատկությունը 85%-ից ոչ պակաս։ Բաղադրությունը՝ 15-30 % անիոնային մակերևութաակտիվ նյութեր, «5% ոչ իոնածին մակերևութաակտիվ նյութեր, կոնսերվանտներ. Ֆենոքսիէթանոլ, բենզիզոտիազոլինոն, հոտավետ նյութեր, լիմոնեն, ցիտրոնելոլ: PH 3.0-11.5: Լվացող հեղուկը պետք է լցված լինի մինչև 1 լիտր տարողության պլաստիկե տարաներում, գործարանային հերմետիկ փակված: 
Պիտանելիության ժամկետը արտադրման օրվանից ոչ պակաս 24 ամիս:
Պիտանելիության մնացորդային ժամկետը մատակարարման պահին ոչ պակաս, քան 70%:
Անվտանգությունը, մակնշումը և փաթեթավորումը` ըստ նշված ԳՕՍՏ-ի:
Պարտադիր պայման` ապրանքը պետք է լինի նոր, չօգտագործված: Ապրանքի մատակարարումն իրականացվում է մատակարարի կողմից՝ ամսեկան մեկ անգամ:  համարժեք, Նաշ սադ, Ալեքս, Ավե"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մեծ 120լ կապարիչով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դանակ սղոց, որակյալ, ամուր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դանակ , ամուր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