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սովորական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կարմիր 30լ --Պոլիէթիլենային, Նախատեսված աղբի համար, տարողությունը 30լ,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կարմիր 60լ --Պոլիէթիլենային, Նախատեսված աղբի համար, տարողությունը 60լ,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կարմիր 120լ Պոլիէթիլենային, Նախատեսված աղբի համար, տարողությունը 120լ,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սև 30լ --
Աղբի տոպրակ, պատրաստված բարձր ճնշման պոլիէթիլենից, թաղանթի հաստությունը 45 մկմ, ծավալը 30 լիտր, փաթեթավորված օղակաձև, յուրաքանչյուր փաթեթում առավելագունը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սև 60լ—
 Աղբի տոպրակ, պատրաստված բարձր ճնշման պոլիէթիլենից, թաղանթի հաստությունը 45 մկմ, ծավալը 60 լիտր, փաթեթավորված օղակաձև, յուրաքանչյուր փաթեթում առավելագունը 20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սև 120լ 
Աղբի տոպրակ, պատրաստված բարձր ճնշման պոլիէթիլենից, թաղանթի հաստությունը 45 մկմ, ծավալը 120 լիտր, փաթեթավորված օղակաձև, յուրաքանչյուր փաթեթում առավելագունը 10-20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մաքրող շոր, որակյալ,40*40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50*100 բամբակյա գործվածքից հատակը լվանալու համար, փաթեթավորված,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-120 հատանոց տուփերով կամ փաթեթներով, քաշովի,հերմետիկ  բացվող և  փակվող,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սրբիչ գալանաձև (թղթե անձեռոցիկ)--Ձեռքերի և թաց մակերեսները մաքրելու համար, գլանաձև, 25*25սմ,երկարությունը 100մ,երկշերտ կամ եռաաշերտ,հումքը 100%  ցելյուլոզայից: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Անձեռոցիկ(եռաշերտ)--Չափսը՝ տուփի կամ փաթեթավորված վիճակում 128x180x450մմ։  Տուփում կամ փաթեթավորման մեջ առկա քանակը 450հատ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,50-70 մետր,180-220գրամ: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–Քլոր  պարունակող, սպիտակեցնող և ախտահանիչ միջոց, մանէասպան, նախատեսված զուգարանակոնքի,ծորակների,սալիկների և այլ մակերևույթների մաքրման համար։ Պիտանելրության  ժամկետը մատակարարման պահից առնվազն 1տարի
չափման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400մլ. տարաներով: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չափման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և փոշիներ/ռաքշա-- Սպիտակ կամ բաց դեղնավուն կամ գունավորած հատիկավոր փոշի, փոշու զանգվածային մասը ոչ ավելի 5%, pH՝ 7.5-11.5, ֆոսֆորաթթվականաղերիզանգվածային մասը ոչ ավել 22%, փրփրագոյացմանունակությունըոչավել 200 մմ,փրփուրիկայունությունըոչավել 0.3 միավոր, լվացողունակությունըոչպակաս 85%, սպիտակեցնողունակությունըոչպակաս 80%  ՀՍՏ 275-2007:Անվտանգությունը, մակնշումըևփաթեթավորումը՝ՀՀկառավարության 2004թ. Դեկտեմբերի 16-ի N1795-Նորոշմամբհաստատված ,,Մակերևութաակտիվմիջոցներիևմակերևութաակտիվնյութերպարունակողլվացողևմաքրողմիջոցներիտեխնիկականկանոնակարգի:Ռաքշա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լվանալու/450գ. /Սպիտակ, բացդեղնավուն կամ գունավորած հատիկավոր փոշի: Անվտանգուրյունը, մակնշումըևփաթեթավորումը՝ըստՀՀկառավարության 2004թ. Դեկտեմբերի 16-ի N 1795-Նորոշմամբհաստատված««Մակերևութաակտիվմիջոցներիևմակերևութաակտիվնյութերպարունակողլվացողևմաքրողմիջոցներիտխնիկականկանոնակարգի»»համաձայն։Տուփերով` նվազագույնը՝ 450 գրամանոց,չափման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փոշի(ավտոմատ լվացքի համար)  --Բաղադրությունը` մինչև 5 % պոլիկարբօքսիլներ պարունակող կատրիոնային արտաքին ակտիվ (ԱԱՆ)նյութերից, 5-15 % թթվածին պարունակող սպիտակեցնող նյութերից, 15-30 %  անիոնային ԱԱՆ, ‎ֆոսֆատներ, էնզիմներ, օպտիկական սպիտակեցնող նյութերից: Հոտը` ըստ կիրառված հոտավորիչի: սպիտակությունը' 60 %-ից ոչ պակաս:
Չափման միավոր-կգ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Զուգարանակոնքը մաքրելու հեղուկ --Մաքրող հեղուկ: 1լ պլաստմասե տարայով, Զուգարանակոնքի մաքրման համար:Չափման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--Լվացման միջոցներ ապակիները մաքրելու համար, չափածրարված 0.5լ տարաներով: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Դույլ, մաքրման ձող իր փոփոխվող և պտտվող գլխիկով, դույլը պլաստմասե 7-10լ,իր քամելու տեղով, ձողը փայտյա կամ մետաղական, գլխիկի պտուտակով փոփոխման հնարավորությամբ,մաքրման գլխիկը կլոր,թելիկներով: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 հավաքելու համար
պլաստմասսայից՝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սովորական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կափարիչով-Պլաստմասե դույլ, 10լ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ոտնակով -աղբի համար        7լ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60լ- 35*35 բարձ 70սմ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90լ -50սմ*50 բարձ 1մ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 Ծավալը 1100լ երկարությունը 1260 մմ+-5% Երկարությունը՝ 1377 մմ ±5%` ներառյալ աղբատարի մանիպուլյատորի համար նախատեսված բռնակները Խորությունը՝ 1077 մմ ±5% Բարձրությունը՝ 1369 մմ ±5% Քաշը՝ 51 կգ ±5% Բեռնատարողությունը՝ առավելագույնը 440կգ Անիվների տրամագիծը՝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ձող --Գլխիկի օգտակար երկարությունը՝ 20 սմ
Բռնակի երկարությունը՝ 42 -69 սմ
Երկարությունը կարելի է ֆիքսել 42-69 սմ ընկած ցանկացած մասում
Նյութը՝ պլաստիկ + ալյումին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լվանալու համար, երկարությունը՝ 1.5 մ-ից ոչ պակաս, փայտե,  հարթ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---չափս 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