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/043-115-339/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galina-shahbazyan@mail.ru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galina-shahbazyan@mail.ru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ՀՀ-ԼՄՍՀ-ԿԳ-ԷԱՃԱՊՁԲ-26/6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ՀՀ-ԼՄՍՀ-ԿԳ-ԷԱՃԱՊՁԲ-26/6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ՀԿՀ ենթակայությամբ Ստեփանավանի մանկապարտեզներ ՀՈԱԿ կարիքների համար 2026 թվականի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Պաստերիզացված կովի անարատ կաթ 2,5% յուղայնությամբ, թթվայնությունը` 16-210T-ից ոչ ավել, պիտանելիության մնացորդային ժամկետը մատակարարման պահին ոչ պակաս քան 90%: չափածրարված ապակյա կամ առողջապահության մարմինների կողմից թույլատրված նյութերից պատրաստված այլ տարաներում, 1000լ։   Անվտանգությունը, մակնշումը և փաթեթավորումը՝ ստվարաթղթե տարայով, 1 լիտրանոց/տետրապակ/: ԳՕՍՏ 13277-79 կամ համարժեք։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 Մատակարարումն իրականացվելու է շաբաթական մեկ անգամ ,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կամ առողջապահության մարմինների կողմից թույլատրված նյութերից պատրաստված այլ տարաներում, 1000գ։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Պիտանելիության ժամկետը՝ նվազագույնը 5 օր:  Պահանջվում է համապատասխան սերտիֆիկատ:  Մատակարարումն իրականացվելու է շաբաթական մեկ անգամ ,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Չորացված սև սալորներ, սև սալորաչրին բնորոշ համով, որոնց մեջ խոնավությունը կազմում է շուրջ 20 տոկոս։ Առանց շաքարի, բնական:  Անվտանգությունը` ըստ N 2-III-4.9-01-2010 հիգիենիկ նորմատիվների, ՙՍննդամթերքի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աղացած քաղցր  կարմիր պղպեղ։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գործարանային փաթեթավորմամբ 100-250 գր քաշով, ստվարաթղթե տուփերում: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մատակարարման պահին ոչ պակաս քան 60 %,: Մակնշումն ընթեռնելի։ ԳՕՍՏ 108-2014 կամ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Չափածրարված գործարանային փաթեթավորմամբ, 200գր․ տուփերով: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100գ տուփերով,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Պիտանելիության մնացորդային ժամկետը ոչ պակաս 80 %: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