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ՀՀ-ԼՄՍՀ-ԿԳ-ԷԱՃԱՊՁԲ-26/6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на 2026 год для нужд детских садов Степанаванской общины Лорийской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Галина Шахбазян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galina-shahbazyan@mail.ru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/043-115-339/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ՀՀ-ԼՄՍՀ-ԿԳ-ԷԱՃԱՊՁԲ-26/6</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на 2026 год для нужд детских садов Степанаванской общины Лорийской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на 2026 год для нужд детских садов Степанаванской общины Лорийской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ՀՀ-ԼՄՍՀ-ԿԳ-ԷԱՃԱՊՁԲ-26/6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galina-shahbazyan@mail.ru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на 2026 год для нужд детских садов Степанаванской общины Лорийской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ՀՀ-ԼՄՍՀ-ԿԳ-ԷԱՃԱՊՁԲ-26/6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цельное пастеризованное жирностью 2,5%, кислотностью не более 16-210Т, остаточным сроком годности на момент поставки не менее 90%. В стеклянной или другой таре из материалов, разрешенных органами здравоохранения, вместимостью 1000 л. Безопасность, маркировка и упаковка: в картонной таре вместимостью 1 л /тетрапак/. ГОСТ 13277-79 или эквивалент.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и Законом Республики Армения «О безопасности пищевой продукции». Доставка будет осуществляться один раз в неделю, конкретный день определяется Покупателем на основании предварительного заказа (не ранее чем за 3 рабочих дня)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цельного коровьего молока, без добавления растительного масла, с массовой долей жира 3,2%, кислотностью 110-140 оТ, расфасованное в стеклянную или другую тару из материалов, разрешенных органами здравоохранения, по 1000 г. Общие обязательные условия для группы продукции: В соответствии с Решением Совета Евразийской экономической комиссии от 9 октября 2013 г. № 67 «О безопасности 3молока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Срок годности: не менее 5 суток. Требуется соответствующий сертификат. Доставка будет осуществляться один раз в неделю, конкретный день определяется Покупателем на основании предварительного заказа (не ранее чем за 3 рабочих дня) по электронной почте. Указанные объёмы для данной партии являются максимальными и могут быть уменьшены Покупателем. Доставка осуществляется за счёт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сливы с характерным вкусом чернослива, влажностью около 20%. Без сахара, натуральные. Безопасность: в соответствии с гигиеническим нормативом N 2-III-4.9-01-2010, статья 8 Закона РА «О безопасности пищевых продуктов».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заводского выращения, без косточек, хранится при температуре от 5°C до 25°C и влажности воздуха не более 70%. Упаковка: не более 1 кг. Упаковка: в пищевой полиэтиленовый пакет с соответствующей разборчивой маркировкой. Безопасность, маркировка и упаковка: пищевая продукция подлежит подтверждению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Маркировка: разборчивая.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обычный молотый красный перец, сладкий. Изготовлен из красного сладкого перца. Остаточный срок годности не менее 60%. Общие обязательные условия для группы продукции: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дозы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фасованный на заводе, по 100-250 г, в картонных коробках. Влажность не более 7,5%, pH не более 7,1, дисперсность не менее 90%, фасованный на заводе в картонные коробки с соответствующей маркировкой, остаточный срок годности на момент поставки не менее 60%. Маркировка разборчивая. ГОСТ 108-2014 или эквивалент. Общие обязательные условия к продукции: безопасность, упаковка и маркировка,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«Пищевая продукция «О безопасности» Закона РА. Конкретная дата поставки определяется Покупателем путём предварительного (не ранее, чем за 3 рабочих дня) заказа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влажность не более 3%, белое, рассыпчатое. В заводской упаковке, коробки по 200 г. Вкусовая добавка, используемая в пищевой промышленности, /NaHCO3/. Соответствует действующим нормам и стандартам Республики Армения. Остаточный срок годности не менее 60%. Маркировка: разборчивая. Общие обязательные условия к продукции: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Конкретная дата поставки определяется Покупатель может оформить предварительный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фасованные в заводской упаковке, в коробках по 100 г, влажность не более 8%.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Остаточный срок годности не менее 80%.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 Детский сад Амалии Карапетян, 5», объемы поставляемой продукции, графики доставки и оплаты (периодичность).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