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darbinyannaira968@gmail.com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darbinyannaira968@gmail.com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ուլտրա սպիտակ, տուփի մեջ 500 հատ:
 ««Pioneer»»,««Target»»,««Xerox Premier»» ֆիրմայի: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տետր (օրատետր): Չափսը՝ Ա5 փակված վիճակում, կազմի չափսը փակված վիճակում՝ առնվազն 21X15 սմ, սև կոշտ կազմով: Պատվիրատուի պահանջով կազմի վրա ոսկեգույն դաջված լինի ՀՀ ՊՊԾ տարբերանշանը՝ 7X4սմ և անվանումը, Էջերի քանակը՝ ոչ պակաս 200-ից, թղթերը բարձրորակ և սպիտակ, կարված նուրբ էջանշանով, ամրացված  թելակար, թերմսոսինձ:
Նմուշը համաձայնեցնել պատվիրատուի հետ: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դեղին, մի կողմից կպչուն, թղթի չափսերը՝ ոչ պակաս 76x76մմ-ից ,թղթի խտությունը 75գ, 100 թերթ: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թափանցիկ կափարիչով, առանց շարժման մեխանիզմի, թափանցիկ կապույտ իրանով, գլանաձև, որպեսզի երևա միջուկի մակարդակը և թանաքի լցվածությունը տեսանելի մասով՝ առնվազն 10.5 սմ: Փաթեթավորումը` գործարանային, տուփերով: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36 գրամ, կափարիչով, ներքևի մասում պտտվող պարուրակ, որը հնարավորություն է ստեղծում չոր սոսինձը վերև բարձրանալու: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70 միկրոն /ֆայլ/, A4 ձևաչափի թղթերի համար, արագակարներին ամրացնելու հնարավորություն, թափանցիկ, տուփի մեջ 100 հատ: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պլաստմասե էրգոնոմիկ ռետինապատ բռնակով,
երկարությունը՝ 20 սմ-ից ոչ պակաս: ««Attache»» կամ համարժեք ««Silwerhof»»: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օրացույց պատի: Օրացույց 2027թ-ի համար: Ամրացված է 3 մետաղական զսպանակով, գլխամասի չափսը` /42x22/ սմ ձևաչափի, էջերի  չափսը` /42x19/ սմ ձևաչափի և ետնամասի չափսը` /42x22/ սմ ձևաչափի: Թերթերի թղթի զանգվածը 120գր.մ2, ստվարաթղթի զանգվածը 
260-300գր.:
 Համապատասխան դիզայնով (ըստ ներկայացված նմուշի), միակողմանի գունավոր տպագրությամբ: Օրացույցը համալրված է օրանիշով: Փաթեթավորումը` պոլիէթիլենային: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գունավոր հայերեն տպագրությամբ 2027թ.-ի համար: Օրացույցի չափսերը - 9,5x13սմ, նվազագույնը 190 թերթ, օրացույցի տակդիրին ամրացնելու համար նախատեսված անցքերով,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50- 80գ խտության թերթ
մետաղալարե կապերով ամրացնելու համար, մետաղական
իրանով և մեխանիզմով,
քաշը՝ առնվազն 260 գրամ, գույնը սև, ստորին հատվածում
ռետինե բարձիկներ՝ սեղանը չվնասելու համար: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ծայրով, կապույտ գույնի, գելային ««Uni-ball UM153S Impact Gel Rollerball»» 1.0mm: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բարձր որակի, տուփում՝ 1000 հատ: Kangaro ««Berlingo»» ,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լայնությունը` ոչ պակաս 3 սմ, մետաղական: Գործարանային
փաթեթավորումով :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