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ՀՀԱՄՄՀ-ԷԱՃԱՊՁԲ-26/15</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Մեծամոր քաղաք, Վարչական կենտրոն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համայնքապետարանի կարիքների համար դիզելի ձեռքբերման նպատակով ՀՀԱՄՄՀ-ԷԱՃԱՊՁԲ-26/15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Վահե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08)</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v.vardanyan@promotion.am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ՀՀԱՄՄՀ-ԷԱՃԱՊՁԲ-26/15</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Մեծամորի համայնքապետարանի կարիքների համար դիզելի ձեռքբերման նպատակով ՀՀԱՄՄՀ-ԷԱՃԱՊՁԲ-26/15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Մեծամորի համայնքապետարանի կարիքների համար դիզելի ձեռքբերման նպատակով ՀՀԱՄՄՀ-ԷԱՃԱՊՁԲ-26/15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ՀՀԱՄՄՀ-ԷԱՃԱՊՁԲ-26/15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v.vardanyan@promotion.am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Մեծամորի համայնքապետարանի կարիքների համար դիզելի ձեռքբերման նպատակով ՀՀԱՄՄՀ-ԷԱՃԱՊՁԲ-26/15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09:30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378.26</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4.9259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446.88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2026.02.17.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10</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ՀՀԱՄՄՀ-ԷԱՃԱՊՁԲ-26/15</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ՀՀԱՄՄՀ-ԷԱՃԱՊՁԲ-26/15</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ՀՀԱՄՄՀ-ԷԱՃԱՊՁԲ-26/15</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ՀՀԱՄՄՀ-ԷԱՃԱՊՁԲ-26/15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ՀՀԱՄՄՀ-ԷԱՃԱՊՁԲ-26/15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«ՀՀԱՄՄՀ-ԷԱՃԱՊՁԲ-26/15»*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Մեծամորի համայնքապետարան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ՀՀԱՄՄՀ-ԷԱՃԱՊՁԲ-26/15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900335239373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«ՀՀԱՄՄՀ-ԷԱՃԱՊՁԲ-26/15»*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«ՀՀԱՄՄՀ-ԷԱՃԱՊՁԲ-26/15»*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ՀՀԱՄՄՀ-ԷԱՃԱՊՁԲ-26/15*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ՀՀԱՄՄՀ-ԷԱՃԱՊՁԲ-26/15</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«ՀՀԱՄՄՀ-ԷԱՃԱՊՁԲ-26/15»*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ՀՀԱՄՄՀ-ԷԱՃԱՊՁԲ-26/15*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ՄԵԾԱՄՈՐԻ ՀԱՄԱՅՆՔԱՊԵՏԱՐԱՆԻ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Ցետանային թիվը 51-ից ոչ պակաս: Ցետանային ցուցիչը 46-ից ոչ պակաս: Խտությունը 150C ջերմաստիճանում 820-845 կգ/մ3: Պոլիցիկլիկ արոմատիկ ածխաջրածինների զանգվածային մասը՝ 11%-ից ոչ ավելի: Ծծմբի պարունակությունը 10 մգ/կգ-ից ոչ ավելի: Բռնկման ջերմաստիճանը՝ 55 0C-ից ոչ ցածր: Ածխածնի մնացորդը /կոքսելիությունը/ 10 % նստվածքում 0,3 %-ից ոչ ավելի: Մածուցիկությունը 400C-ում` 2,0-ից մինչև 4,5 մմ2/վ: Պղտորման ջերմաստիճանը` 5 0C-ից ոչ բարձր: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Մատակարարումը կտրոնային: Պարտադիր պայման է, որ լիցքավորման կետերը գտնվեն Մեծամորի համայնքապետարանից առավելագույնը 8 կմ հեռավորության վրա։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մարզի Մեծամոր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հետո 20 օրացույցային օր հետո (բացառությամբ այն դեպքի, երբ ընտրված մասնակիցը համաձայնվում է պայմանագիրը կատարել ավելի կարճ ժամկետում), մինչև 30.12.2026 թ. ներառյալ ընկած ժամանակահատվածում: Ընդ որում մինչև 30.12.2026 թ թվականը չկատարված գումարի չափով պայմանագիրը լուծվում է, առանց որևէ իրավական պարտավորության: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