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2026.01.26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ՎԲԿ-ԷԱՃԱՊՁԲ-26/11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«ВАРДЕНИССКИЙ МЕДИЦИНСКИЙ ЦЕНТР»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Гегаркуникский марз,г Варденис, В. Амбарцумян-34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медицинских изделий для нужд ЗАО «Варденский медицинский центр».</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Ануш Мкртчян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an.mkrtchyan@bk.ru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093636238 / vardenisibk@mail.ru</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«ВАРДЕНИССКИЙ МЕДИЦИНСКИЙ ЦЕНТР»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ՎԲԿ-ԷԱՃԱՊՁԲ-26/11</w:t>
      </w:r>
      <w:r w:rsidRPr="00E4651F">
        <w:rPr>
          <w:rFonts w:asciiTheme="minorHAnsi" w:hAnsiTheme="minorHAnsi" w:cstheme="minorHAnsi"/>
          <w:i/>
        </w:rPr>
        <w:br/>
      </w:r>
      <w:r w:rsidR="00A419E4" w:rsidRPr="00E4651F">
        <w:rPr>
          <w:rFonts w:asciiTheme="minorHAnsi" w:hAnsiTheme="minorHAnsi" w:cstheme="minorHAnsi"/>
          <w:szCs w:val="20"/>
          <w:lang w:val="af-ZA"/>
        </w:rPr>
        <w:t>2026.01.26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«ВАРДЕНИССКИЙ МЕДИЦИНСКИЙ ЦЕНТР»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«ВАРДЕНИССКИЙ МЕДИЦИНСКИЙ ЦЕНТР»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медицинских изделий для нужд ЗАО «Варденский медицинский центр».</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медицинских изделий для нужд ЗАО «Варденский медицинский центр».</w:t>
      </w:r>
      <w:r w:rsidR="00812F10" w:rsidRPr="00E4651F">
        <w:rPr>
          <w:rFonts w:cstheme="minorHAnsi"/>
          <w:b/>
          <w:lang w:val="ru-RU"/>
        </w:rPr>
        <w:t xml:space="preserve">ДЛЯ НУЖД </w:t>
      </w:r>
      <w:r w:rsidR="0039665E" w:rsidRPr="0039665E">
        <w:rPr>
          <w:rFonts w:cstheme="minorHAnsi"/>
          <w:b/>
          <w:u w:val="single"/>
          <w:lang w:val="af-ZA"/>
        </w:rPr>
        <w:t>ЗАО «ВАРДЕНИССКИЙ МЕДИЦИНСКИЙ ЦЕНТР»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ՎԲԿ-ԷԱՃԱՊՁԲ-26/11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an.mkrtchyan@bk.ru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медицинских изделий для нужд ЗАО «Варденский медицинский центр».</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Соногель объемом 250,0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Скарификатор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Соногель 250,0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գլյուկոմետր Ակու Չեկ Պերֆոմա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для прибора Accu-Check Performa: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устройства Accu-Check Active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սայրեր20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սայրեր15G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11G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կապույտ արտածծման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красный отсос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оранжевые отсасывающие катетеры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черные отсасывающие катетеры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для отсасывания зеленые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ртутные термометры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ոչ սնդիկային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ֆոլեի 8G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ֆոլեի 10G և 12G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Фолея размеров 14 и 16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Фолея размеров 18 и 20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центральные педиатрические катетеры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центральные катетеры для взрослых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сатурометр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սատուրոմետր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Прибор для измерения артериального давления (тонометр) для детей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բարձր որակի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Прибор для измерения артериального давления (тонометр) с пятью размерами манжеты, предназначенный для новорожденных, детей и взрослых.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պրոպոլինային ցանց ճողվածքի  30x30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для пуповины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Շիրմա` բժշկական կիկրառման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одежда - стерильный медицинский халат для одноразового использования.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грудной клетки - пункционная игла большого диаметра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устройства для сбора плевральной жидкости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орогастральные трубки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Шнур для перфузометра  2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3-литровый газовый баллон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Контур анестезии — длинный, дыхательный, с фильтром.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Բժշկական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бумажный стаканчик /стаканчик в форме почки/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Спинальные иглы 25 G, размер 90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ասեղներ  26 G  90մմ   և   27 G  90մմ չափերի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կոսմոպոռ կպչուն 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бинты Космопоровый клей 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հետազոտության տարա պլաստմասսայե,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Полоска для сбора крови с зажимами (манжета)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сжигания отходов, изготовленный из полиэтилена, для острых отходов, 5 литров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пакеты для утилизации отходов: красные, желтые, полиэтиленовые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стерилизации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маска, хлопок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4,0 և4,5 չափերի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эндотрахеальные трубки размеров 5,0 и 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Эндотрахеальные трубки размеров 6,0/30 шт./ и 6,5/30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эндотрахеальные трубки размера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խողովակներ7,5 չափերի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8,0 չափերի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արմիռացված խողովակներ 6,5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արմիռացված խողովակներ 7,0 և7,5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Эндотрахеальные трубки, усиленные, размеры 8.0 и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Эндотрахеальные трубки, усиленные, размеры 5,5 и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фиксаторы для иммобилизации верхних конечностей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иммобилизационные фиксаторы для нижних конечностей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фиксаторы для иммобилизации таза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Воротники для иммобилизации шеи - для взрослых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шейные иммобилизационные воротники - для детей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бинты фиксатор вены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стерильные гигиенические салфетки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ներարկիչների  22G  և  21G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ингалятор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аспиратор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Медико-неврологический молоток.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ингаляционной маски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спейсер для аэрозольных ингаляторов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սպիրոմետրի մեկանգամյա մուշտուկներ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электрокардиографический прибор трехветвевой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անմիզապահության դեպքում կիրառվող բժշկական հավաքածու -գիշերահոթ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абсолютный хлор, литр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հայելի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ստերիլ 4X12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ստերիլ 193 X 264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стерильные бинты 76 x 104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PD մոնոֆիլամենտ  ծակող 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PD մոնոֆիլամենտ  ծակող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PD մոնոֆիլամենտ  ծակող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шовные нити RESOPREN cutting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шовные нити PGARESOPREN, игла 40 мм 90 см,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шовные нити PGARESOPREN, игла 40 мм 90 см, 0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w:t>
      </w:r>
      <w:r>
        <w:rPr>
          <w:rFonts w:ascii="Calibri" w:hAnsi="Calibri" w:cstheme="minorHAnsi"/>
          <w:szCs w:val="22"/>
        </w:rPr>
        <w:t xml:space="preserve"> драмом, российский рубль </w:t>
      </w:r>
      <w:r>
        <w:rPr>
          <w:rFonts w:ascii="Calibri" w:hAnsi="Calibri" w:cstheme="minorHAnsi"/>
          <w:lang w:val="af-ZA"/>
        </w:rPr>
        <w:t>5</w:t>
      </w:r>
      <w:r>
        <w:rPr>
          <w:rFonts w:ascii="Calibri" w:hAnsi="Calibri" w:cstheme="minorHAnsi"/>
          <w:szCs w:val="22"/>
        </w:rPr>
        <w:t xml:space="preserve"> драмом, евро </w:t>
      </w:r>
      <w:r>
        <w:rPr>
          <w:rFonts w:ascii="Calibri" w:hAnsi="Calibri" w:cstheme="minorHAnsi"/>
          <w:lang w:val="af-ZA"/>
        </w:rPr>
        <w:t>400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2026.02.17.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ՎԲԿ-ԷԱՃԱՊՁԲ-26/11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ЗАО «ВАРДЕНИССКИЙ МЕДИЦИНСКИЙ ЦЕНТР»</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ՎԲԿ-ԷԱՃԱՊՁԲ-26/11</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ՎԲԿ-ԷԱՃԱՊՁԲ-26/11</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"ՎԲԿ-ԷԱՃԱՊՁԲ-26/11"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«ВАРДЕНИССКИЙ МЕДИЦИНСКИЙ ЦЕНТР»*(далее — Заказчик) процедуре закупок под кодом ՎԲԿ-ԷԱՃԱՊՁԲ-26/11*.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«ВАРДЕНИССКИЙ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"ՎԲԿ-ԷԱՃԱՊՁԲ-26/11"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«ВАРДЕНИССКИЙ МЕДИЦИНСКИЙ ЦЕНТР»*(далее — Заказчик) процедуре закупок под кодом ՎԲԿ-ԷԱՃԱՊՁԲ-26/11*.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«ВАРДЕНИССКИЙ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ՎԲԿ-ԷԱՃԱՊՁԲ-26/11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Соногель объемом 250,0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Стерильный  Соногель объемом 250,0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Скарификатор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Скарификатор: ланцет для взятия образцов крови, одноразовый, пластиковый, стерильный. Он имеет тонкую иглу, сделанную из пластика с колпачком.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Соногель 250,0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Соногель 250,0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գլյուկոմետր Ակու Չեկ Պերֆոմա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Глюкометр Accu-Chek Performa. Передача данных на компьютер с использованием системы SsmartPix. Срок годности не менее 15 месяцев для невскрытой упаковки. Сертификаты качества: ISO15197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для прибора Accu-Check Performa: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для прибора Accu-Check Performa: -Eryzner. Тип образца: капиллярная кровь, метод измерения: электрохимический, диапазон: 0,6-33,3 ммоль/л, время измерения: 5 сек. Объем крови: 0,6 мкл. Рабочая температура: от +8 до +44 °C. Передача данных на компьютер: с использованием системы SsmartPix. Срок годности продукции в невскрытой упаковке не менее 15 месяцев. Сертификаты качества: ISO15197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устройства Accu-Check Active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устройства Accu-Check Active: -Eryzner. Тип образца: капиллярная кровь, метод измерения: электрохимический, диапазон: 0,6-33,3 ммоль/л, время измерения: 5 сек. Объем крови: 0,6 мкл. Рабочая температура: от +8 до +44 °C. Передача данных на компьютер: с использованием системы SsmartPix. Срок годности продукции в невскрытой упаковке не менее 15 месяцев. Сертификаты качества: ISO15197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копья - размер лезвия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սայրեր20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копья - клинки 20 размера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սայրեր15G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копья - клинки 15 размера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11G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копья - размер лезвия 11G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կապույտ արտածծման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синие отсасывающие катетеры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красный отсос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красный отсос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оранжевые отсасывающие катетеры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оранжевые отсасывающие катетеры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черные отсасывающие катетеры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черные отсасывающие катетеры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для отсасывания зеленые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для отсасывания зеленые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ртутные термометры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ртутные термометры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ոչ սնդիկային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без ртути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ֆոլեի 8G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Фолея 8G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ֆոլեի 10G և 12G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Фолея 10G и 12G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Фолея размеров 14 и 16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Фолея размеров 14 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Фолея размеров 18 и 20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Фолея размеров 18G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центральные педиатрические катетеры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центральные педиатрические катетеры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центральные катетеры для взрослых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центральные катетеры для взрослых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сатурометр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сатурометр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սատուրոմետր մեծահասակի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взрослый сатурометр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Прибор для измерения артериального давления (тонометр) для детей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Прибор для измерения артериального давления (тонометр) для детей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բարձր որակի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Высококачественный прибор для измерения артериального давления (тонометр).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Прибор для измерения артериального давления (тонометр) с пятью размерами манжеты, предназначенный для новорожденных, детей и взрослых.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Прибор для измерения артериального давления (тонометр) с пятью размерами манжеты, предназначенный для новорожденных, детей и взрослых.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պրոպոլինային ցանց ճողվածքի  30x30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полипропиленовая сетка для лечения грыжи 30x30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для пуповины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для пуповины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Շիրմա` բժշկական կիկրառման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Ширма для медицинского применения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одежда - стерильный медицинский халат для одноразового использования.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одежда - стерильный медицинский халат для одноразового использования.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грудной клетки - пункционная игла большого диаметра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грудной клетки - пункционная игла большого диаметра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устройства для сбора плевральной жидкости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устройства для сбора плевральной жидкости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орогастральные трубки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орогастральные трубки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Шнур для перфузометра  2 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Шнур для перфузометра  2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3-литровый газовый баллон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3-литровый газовый баллон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Контур анестезии — длинный, дыхательный, с фильтром.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Контур анестезии — длинный, дыхательный, с фильтром.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Բժշկական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электроды для ЭКГ-аппарата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бумажный стаканчик /стаканчик в форме почки/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бумажный стаканчик /стаканчик в форме почки/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Спинальные иглы 25 G, размер 90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Спинальные иглы 25 G, размер 88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ասեղներ  26 G  90մմ   և   27 G  90մմ չափերի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Спинальные иглы размеров 26 G 88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կոսմոպոռ կպչուն 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бинты Космопора клей 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бинты Космопоровый клей 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бинты Космопоровый клей 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հետազոտության տարա պլաստմասսայե,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контейнер для анализа, стерильный, с крышкой. Объём: 100-125 мл. Остаточный срок годности на момент поставки: не менее 75% для продуктов со сроком годности до 1 года, не менее 2/3 для продуктов со сроком годности 1-2 года, не менее 15 месяцев для продуктов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Полоска для сбора крови с зажимами (манжета)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Полоска для сбора крови с зажимами (манжета)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сжигания отходов, изготовленный из полиэтилена, для острых отходов, 5 литров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сжигания отходов, изготовленный из полиэтилена, для острых отходов, 5 литров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пакеты для утилизации отходов: красные, желтые, полиэтиленовые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пакеты для утилизации отходов: красные, желтые, полиэтиленовые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стерилизации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стерилизации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маска, хлопок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маска, хлопок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4,0 և4,5 չափերի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4,0- չափերի-/մանժետով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эндотрахеальные трубки размеров 5,0 и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эндотрахеальные трубки размеров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Эндотрахеальные трубки размеров 6,0/30 шт./ и 6,5/30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Эндотрахеальные трубки размеров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эндотрахеальные трубки размера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эндотрахеальные трубки размера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խողովակներ7,5 չափերի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эндотрахеальные трубки размером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8,0 չափերի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эндотрахеальные трубки размером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эндотрахеальные трубки 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արմիռացված խողովակներ 6,5 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Эндотрахеальные трубки, размер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արմիռացված խողովակներ 7,0 և7,5 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Эндотрахеальные трубки, размеры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Эндотрахеальные трубки, усиленные, размеры 8.0 и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Эндотрахеальные трубки, усиленные, размеры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Эндотрахеальные трубки, усиленные, размеры 5,5 и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Эндотрахеальные трубки, усиленные, размеры 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фиксаторы для иммобилизации верхних конечностей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фиксаторы для иммобилизации верхних конечностей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иммобилизационные фиксаторы для нижних конечностей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иммобилизационные фиксаторы для нижних конечностей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фиксаторы для иммобилизации таза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фиксаторы для иммобилизации таза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Воротники для иммобилизации шеи - для взрослых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Воротники для иммобилизации шеи - для взрослых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шейные иммобилизационные воротники - для детей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шейные иммобилизационные воротники - для детей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бинты фиксатор вены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бинты фиксатор вены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стерильные гигиенические салфетки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стерильные гигиенические салфетки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ներարկիչների  22G  և  21G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иглы для шприцев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ингалятор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ингалятор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аспиратор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аспиратор. Аспиратор используется при крупных хирургических и других вмешательствах. Передвижной, оснащен 4 антистатическими колесами. В комплекте не менее 2 стеклянных бутылок с пробкой, каждая емкостью не менее 2500 мл, легко моющихся и открывающихся/закрывающихся. Пробка: резиновый зажим. Регулируемый диапазон вакуума: 0,02 МПа ~ 0,09 МПа (150 ~ 680 мм рт. ст.). Расход: ≥32 л/мин. Устройство должно быть оборудовано защитным кожухом двигателя, полностью предотвращающим попадание всасываемых жидкостей или отходов в насос. Наличие вакуумметра и плавная регулировка силы всасывания. Уровень шума: ≤60 дБ (А). Питание: не менее 220 В / 50 Гц.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Медико-неврологический молоток.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Медико-неврологический молоток.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ингаляционной маски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ингаляционной маски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спейсер для аэрозольных ингаляторов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спейсер для аэрозольных ингаляторов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սպիրոմետրի մեկանգամյա մուշտուկներ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мундштуки для спирометра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электрокардиографический прибор трехветвевой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лектрокардиограф (ЭКГ) — 12-канальный, с цветным сенсорным экраном диагональю не менее 8 дюймов, отображающим рабочее состояние и настройки. ✔ Одновременная запись ЭКГ не менее чем по 12 каналам с цифровой обработкой сигнала для получения высококачественных ЭКГ-графиков. ✔ Многоязычные отчеты в соответствии с мировыми стандартами, включая английский, русский и другие языки. ✔ Цифровые фильтры, удаляющие электромагнитные искажения, колебания базовой линии и другие помехи, что делает ЭКГ-график более читабельным. ✔ Сенсорная клавиатура, позволяющая легко вводить данные пациента (имя, возраст, пол, идентификационный номер). ✔ Встроенный литий-ионный аккумулятор, позволяющий устройству работать без подключения к сети. ✔ Хранение данных ЭКГ до 10 000 исследований для дальнейшего анализа и сравнения. ✔ Подключение к программному обеспечению CardioSoft Pro, позволяющее хранить, анализировать, распечатывать и передавать данные через компьютер. ✔ Автоматический и ручной режимы записи с различными частотами (5/6,25/10/12,5/25/50 мм/с). ✔ Аналитические функции, включающие автоматический расчет частоты сердечных сокращений (ЧСС), интервала P-R, длительности зубца P, длительности комплекса QRS, длительности зубца T, интервала Q-T и других показателей. ✔ Возможность передачи данных через USB или LAN-соединение. Метод записи – Термопечатающая система
Скорость бумаги –
Автоматическая запись: 25 мм/с, 50 ​​мм/с (погрешность: ±5%)
Ручная запись: 5/6,25/10/12,5/25/50 мм/с (±5%)
Измерения для анализа ЭКГ –
Частота сердечных сокращений (ЧСС)
Интервал P-R
Длительность зубца P
Длительность комплекса QRS
Длительность зубца T
Интервал Q-T
Расчет Q-Tc
Ось P, ось QRS, ось T
R(V5), S(V1), R(V5)+S(V1)
Электробезопасность – Защита класса CF, защита от дефибрилляции
Уровень шума – ≤15 мкВ пик-пик
Информация о предохранителях – 2 шт., φ5×20 мм, переменного тока с замедленным срабатыванием (T1,6A/250V)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անմիզապահության դեպքում կիրառվող բժշկական հավաքածու -գիշերահոթ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Горшок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абсолютный хлор, литр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абсолютный хлор, литр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հայելի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Гинекологический зеркало: стерильное, одноразовое. Размер: M. Остаточный срок годности на момент поставки: не менее 75% для изделий со сроком годности до 1 года, не менее 2/3 для изделий со сроком годности 1-2 года, не менее 15 месяцев для изделий со сроком годности более 2 лет. Сертификаты качества: ISO13485 или ГОСТ Р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ստերիլ 4X12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стерильные бинты 4х12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ստերիլ 193 X 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стерильные бинты 193 X 264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стерильные бинты 76 x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стерильные бинты 76 x 104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PD մոնոֆիլամենտ  ծակող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швы PD монофиламентный пирсинг 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PD մոնոֆիլամենտ  ծակող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швы PD монофиламент пирсинг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PD մոնոֆիլամենտ  ծակող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швы PD монофиламент пирсинг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шовные нити RESOPREN cutting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шовные нити RESOPREN cutting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шовные нити PGARESOPREN, игла 40 мм 90 см,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шовные нити PGARESOPREN, игла 40 мм 90 см,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шовные нити PGARESOPREN, игла 40 мм 90 см,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шовные нити PGARESOPREN, игла 40 мм 90 см, 0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