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ՀՓ-ԷԱՃԱՊՁԲ-26/41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համար սկաներների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095146243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ՀՓ-ԷԱՃԱՊՁԲ-26/41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համար սկաներների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համար սկաներների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ՀՓ-ԷԱՃԱՊՁԲ-26/41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համար սկաներների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Շտրիխկոդերի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Շտրիխկոդերի անլար սկաներ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Ֆոտոսկաներ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4.9387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ՀՓ-ԷԱՃԱՊՁԲ-26/41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ՀՓ-ԷԱՃԱՊՁԲ-26/41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«ՀՓ-ԷԱՃԱՊՁԲ-26/41»*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ՀՓ-ԷԱՃԱՊՁԲ-26/41*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«ՀՓ-ԷԱՃԱՊՁԲ-26/41»*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ՀՓ-ԷԱՃԱՊՁԲ-26/41*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Հայփոստ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վճարումը կատարվելու է համաձայն կնքված համաձայնագրի վճարման ժամանակացույցի:</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Շտրիխկոդերի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"2D սկաներ, , սկաների տվիչը  
640 x 480 pixel, սկանավորման հեռավորությունը մինչև 360մմ, սկանավորման արագությունը 60 fps, կարդալու ցուցիչը լուսային և ձայնային, պաշտպանության դասը IP54, հարվածադիմացկուն 150սմ բարձրությունից, լարի երկարությաւնը 1.5մ: Նախընտրելի մոդել՝  Sunlux XL-3620S, Newland HR3000, Zebra DS2208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Շտրիխկոդերի անլար 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"2D սկաներ, կապի տեսակը Bluetooth, հենակով, մարտկոցից աշխատելու ժամանակը 14 ժ, աշխատանքային հեռավորությունը 10մ․ , սկանավորման հեռավորությունը от 1,23 см до 36,8 см, սկաների տվիչը  
640 x 480 pixel, լույսի աղբյուրը գծային 624 нм, մարտկոցը 2400 mAh: Նախընտրելի մոդել՝ Zebra DS 2278, Datalogic QuickScan QBT2500 ,Honeywell 1452g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Ֆոտոսկաներ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Պատկերի սենսորը – 20.1 Megapixel CMOS sensor, առավելագույն թողունակությունը ՝ օպտիկական -  5104 x 3920 Pixels ծրագրային  10884 x 8163 Pixels, սկանավորման առավելագույն ֆորմատը` А3, 600dpi, սկանավորման արագությունը` 1․5 էջ/վրկ․, սկանավորման հնարավորությունները`  ձեռքի սեղման, ոտնակ, ծրագրային կոճակ, ավտոմատ, ելքային ֆորմատներ - JPG, TIFF, BMP, PNG,  PDF(Image), PDF (Searchable), PDF (Text), Excel, WORD, TEXT, MP3, WAV, AVI, MPEG, FLV, WMV, ինտերֆեյս - 1х USB port 2.0 Type-B ։ Նախընտրելի մոդել՝ VIISAN K21, DOKO CZUR Shine Ultra Pro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25-ը,պատվիրատուի կողմից պատվերը ստանալուց հետո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Տիգրան Մեծի 1 նրբ․ 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(համաձայնագիրը) ուժի մեջ մտնելու օրվանից մինչև 2026 թվականի դեկտեմբերի 25-ը,պատվիրատուի կողմից պատվերը ստանալուց հետո 30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